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126" w:rsidRDefault="00B81126" w:rsidP="00B81126">
      <w:r>
        <w:rPr>
          <w:noProof/>
        </w:rPr>
        <w:drawing>
          <wp:inline distT="0" distB="0" distL="0" distR="0" wp14:anchorId="7C3EB743" wp14:editId="0D098360">
            <wp:extent cx="5760085" cy="722775"/>
            <wp:effectExtent l="0" t="0" r="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rsidR="00B81126" w:rsidRDefault="00B81126" w:rsidP="00B81126">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EDITAL DE SELEÇÃO DE PROJETOS DE IMPLANTAÇÃO DE INCUBADORA NA REDE DE INCUBADORAS DE RONDÔNIA</w:t>
      </w:r>
    </w:p>
    <w:p w:rsidR="00A86B6D" w:rsidRDefault="00A86B6D" w:rsidP="00B81126">
      <w:pPr>
        <w:autoSpaceDE w:val="0"/>
        <w:autoSpaceDN w:val="0"/>
        <w:adjustRightInd w:val="0"/>
        <w:spacing w:after="0" w:line="240" w:lineRule="auto"/>
        <w:jc w:val="center"/>
        <w:rPr>
          <w:rFonts w:ascii="Times New Roman" w:hAnsi="Times New Roman" w:cs="Times New Roman"/>
          <w:b/>
          <w:sz w:val="24"/>
          <w:szCs w:val="24"/>
        </w:rPr>
      </w:pPr>
    </w:p>
    <w:p w:rsidR="00A86B6D" w:rsidRDefault="00A86B6D" w:rsidP="00A86B6D">
      <w:pPr>
        <w:pStyle w:val="textojustificadorecuoprimeiralinha"/>
        <w:tabs>
          <w:tab w:val="left" w:pos="1134"/>
        </w:tabs>
        <w:spacing w:before="0" w:beforeAutospacing="0" w:after="0" w:afterAutospacing="0"/>
        <w:ind w:right="119"/>
        <w:jc w:val="center"/>
        <w:rPr>
          <w:b/>
          <w:color w:val="000000"/>
        </w:rPr>
      </w:pPr>
      <w:r>
        <w:rPr>
          <w:b/>
          <w:color w:val="000000"/>
        </w:rPr>
        <w:t>ANEXO I — PROJETO DE REFERÊNCIA</w:t>
      </w:r>
    </w:p>
    <w:p w:rsidR="00A86B6D" w:rsidRDefault="00A86B6D" w:rsidP="00B81126">
      <w:pPr>
        <w:autoSpaceDE w:val="0"/>
        <w:autoSpaceDN w:val="0"/>
        <w:adjustRightInd w:val="0"/>
        <w:spacing w:after="0" w:line="240" w:lineRule="auto"/>
        <w:jc w:val="center"/>
        <w:rPr>
          <w:rFonts w:ascii="Times New Roman" w:hAnsi="Times New Roman" w:cs="Times New Roman"/>
          <w:b/>
          <w:sz w:val="24"/>
          <w:szCs w:val="24"/>
        </w:rPr>
      </w:pPr>
    </w:p>
    <w:p w:rsidR="00B81126" w:rsidRPr="00D67B0F" w:rsidRDefault="00B81126" w:rsidP="00B81126">
      <w:pPr>
        <w:autoSpaceDE w:val="0"/>
        <w:autoSpaceDN w:val="0"/>
        <w:adjustRightInd w:val="0"/>
        <w:spacing w:after="0" w:line="240" w:lineRule="auto"/>
        <w:jc w:val="center"/>
        <w:rPr>
          <w:rFonts w:ascii="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C020B8" w:rsidRDefault="00B81126" w:rsidP="00A86B6D">
      <w:pPr>
        <w:spacing w:line="240" w:lineRule="auto"/>
        <w:jc w:val="center"/>
        <w:rPr>
          <w:rFonts w:ascii="Times New Roman" w:eastAsia="Times New Roman" w:hAnsi="Times New Roman" w:cs="Times New Roman"/>
          <w:b/>
          <w:sz w:val="24"/>
          <w:szCs w:val="24"/>
        </w:rPr>
      </w:pPr>
    </w:p>
    <w:p w:rsidR="00B81126" w:rsidRPr="00C020B8" w:rsidRDefault="00B81126" w:rsidP="00B81126">
      <w:pPr>
        <w:spacing w:line="240" w:lineRule="auto"/>
        <w:jc w:val="center"/>
        <w:rPr>
          <w:rFonts w:ascii="Times New Roman" w:eastAsia="Times New Roman" w:hAnsi="Times New Roman" w:cs="Times New Roman"/>
          <w:b/>
          <w:sz w:val="24"/>
          <w:szCs w:val="24"/>
        </w:rPr>
      </w:pPr>
    </w:p>
    <w:p w:rsidR="00A86B6D" w:rsidRDefault="00A86B6D" w:rsidP="00A86B6D">
      <w:pPr>
        <w:spacing w:line="240" w:lineRule="auto"/>
        <w:jc w:val="center"/>
        <w:rPr>
          <w:rFonts w:ascii="Times New Roman" w:eastAsia="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PROJETO DE REFERÊNCIA PARA IMPLANTAÇÃO DE INCUBADORAS NOS CAMPUS DO IFRO</w:t>
      </w:r>
    </w:p>
    <w:p w:rsidR="00B81126" w:rsidRPr="00C020B8" w:rsidRDefault="00B81126" w:rsidP="00B81126">
      <w:pPr>
        <w:rPr>
          <w:rFonts w:ascii="Times New Roman" w:hAnsi="Times New Roman" w:cs="Times New Roman"/>
          <w:sz w:val="24"/>
          <w:szCs w:val="24"/>
        </w:rPr>
      </w:pPr>
    </w:p>
    <w:p w:rsidR="00B81126" w:rsidRPr="00C020B8" w:rsidRDefault="00B81126" w:rsidP="00B81126">
      <w:pPr>
        <w:rPr>
          <w:rFonts w:ascii="Times New Roman" w:hAnsi="Times New Roman" w:cs="Times New Roman"/>
          <w:sz w:val="24"/>
          <w:szCs w:val="24"/>
        </w:rPr>
      </w:pPr>
    </w:p>
    <w:p w:rsidR="00B81126" w:rsidRPr="00C020B8" w:rsidRDefault="00B81126" w:rsidP="00B81126">
      <w:pPr>
        <w:rPr>
          <w:rFonts w:ascii="Times New Roman" w:hAnsi="Times New Roman" w:cs="Times New Roman"/>
          <w:sz w:val="24"/>
          <w:szCs w:val="24"/>
        </w:rPr>
      </w:pPr>
    </w:p>
    <w:p w:rsidR="00B81126" w:rsidRPr="00C020B8" w:rsidRDefault="00B81126" w:rsidP="00B81126">
      <w:pPr>
        <w:rPr>
          <w:rFonts w:ascii="Times New Roman" w:hAnsi="Times New Roman" w:cs="Times New Roman"/>
          <w:sz w:val="24"/>
          <w:szCs w:val="24"/>
        </w:rPr>
      </w:pPr>
    </w:p>
    <w:p w:rsidR="00B81126" w:rsidRPr="00C020B8" w:rsidRDefault="00B81126" w:rsidP="00B81126">
      <w:pPr>
        <w:rPr>
          <w:rFonts w:ascii="Times New Roman" w:hAnsi="Times New Roman" w:cs="Times New Roman"/>
          <w:sz w:val="24"/>
          <w:szCs w:val="24"/>
        </w:rPr>
      </w:pPr>
    </w:p>
    <w:p w:rsidR="00B81126" w:rsidRPr="00C020B8" w:rsidRDefault="00B81126" w:rsidP="00B81126">
      <w:pPr>
        <w:rPr>
          <w:rFonts w:ascii="Times New Roman" w:hAnsi="Times New Roman" w:cs="Times New Roman"/>
          <w:sz w:val="24"/>
          <w:szCs w:val="24"/>
        </w:rPr>
      </w:pPr>
    </w:p>
    <w:p w:rsidR="00B81126" w:rsidRPr="00C020B8" w:rsidRDefault="00B81126" w:rsidP="00B81126">
      <w:pPr>
        <w:rPr>
          <w:rFonts w:ascii="Times New Roman" w:hAnsi="Times New Roman" w:cs="Times New Roman"/>
          <w:sz w:val="24"/>
          <w:szCs w:val="24"/>
        </w:rPr>
      </w:pPr>
    </w:p>
    <w:p w:rsidR="00B81126" w:rsidRPr="00C020B8" w:rsidRDefault="00B81126" w:rsidP="00B81126">
      <w:pPr>
        <w:rPr>
          <w:rFonts w:ascii="Times New Roman" w:hAnsi="Times New Roman" w:cs="Times New Roman"/>
          <w:sz w:val="24"/>
          <w:szCs w:val="24"/>
        </w:rPr>
      </w:pPr>
    </w:p>
    <w:p w:rsidR="00B81126" w:rsidRPr="00C020B8" w:rsidRDefault="00B81126" w:rsidP="00B81126">
      <w:pPr>
        <w:rPr>
          <w:rFonts w:ascii="Times New Roman" w:hAnsi="Times New Roman" w:cs="Times New Roman"/>
          <w:sz w:val="24"/>
          <w:szCs w:val="24"/>
        </w:rPr>
      </w:pPr>
    </w:p>
    <w:p w:rsidR="00B81126" w:rsidRDefault="00B81126" w:rsidP="00B81126">
      <w:pPr>
        <w:spacing w:after="0" w:line="360" w:lineRule="auto"/>
        <w:jc w:val="center"/>
        <w:rPr>
          <w:rFonts w:ascii="Times New Roman" w:hAnsi="Times New Roman" w:cs="Times New Roman"/>
          <w:sz w:val="24"/>
          <w:szCs w:val="24"/>
        </w:rPr>
      </w:pPr>
    </w:p>
    <w:p w:rsidR="00B81126" w:rsidRPr="00C020B8" w:rsidRDefault="00B81126" w:rsidP="00B81126">
      <w:pPr>
        <w:spacing w:after="0" w:line="360" w:lineRule="auto"/>
        <w:jc w:val="center"/>
        <w:rPr>
          <w:rFonts w:ascii="Times New Roman" w:hAnsi="Times New Roman" w:cs="Times New Roman"/>
          <w:sz w:val="24"/>
          <w:szCs w:val="24"/>
        </w:rPr>
      </w:pPr>
      <w:r w:rsidRPr="00C020B8">
        <w:rPr>
          <w:rFonts w:ascii="Times New Roman" w:hAnsi="Times New Roman" w:cs="Times New Roman"/>
          <w:sz w:val="24"/>
          <w:szCs w:val="24"/>
        </w:rPr>
        <w:t>PORTO VELHO</w:t>
      </w:r>
    </w:p>
    <w:p w:rsidR="00B81126" w:rsidRDefault="00B81126" w:rsidP="00B81126">
      <w:pPr>
        <w:spacing w:after="0" w:line="360" w:lineRule="auto"/>
        <w:jc w:val="center"/>
        <w:rPr>
          <w:rFonts w:ascii="Times New Roman" w:hAnsi="Times New Roman" w:cs="Times New Roman"/>
          <w:sz w:val="24"/>
          <w:szCs w:val="24"/>
        </w:rPr>
      </w:pPr>
      <w:r w:rsidRPr="00C020B8">
        <w:rPr>
          <w:rFonts w:ascii="Times New Roman" w:hAnsi="Times New Roman" w:cs="Times New Roman"/>
          <w:sz w:val="24"/>
          <w:szCs w:val="24"/>
        </w:rPr>
        <w:t>201</w:t>
      </w:r>
      <w:r>
        <w:rPr>
          <w:rFonts w:ascii="Times New Roman" w:hAnsi="Times New Roman" w:cs="Times New Roman"/>
          <w:sz w:val="24"/>
          <w:szCs w:val="24"/>
        </w:rPr>
        <w:t>8</w:t>
      </w:r>
    </w:p>
    <w:p w:rsidR="00B81126" w:rsidRDefault="00B81126" w:rsidP="00B81126">
      <w:r>
        <w:rPr>
          <w:noProof/>
        </w:rPr>
        <w:lastRenderedPageBreak/>
        <w:drawing>
          <wp:inline distT="0" distB="0" distL="0" distR="0" wp14:anchorId="7C3EB743" wp14:editId="0D098360">
            <wp:extent cx="5760085" cy="722775"/>
            <wp:effectExtent l="0" t="0" r="0" b="127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rsidR="00B81126" w:rsidRDefault="00B81126" w:rsidP="00B81126">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EDITAL DE SELEÇÃO DE PROJETOS DE IMPLANTAÇÃO DE INCUBADORA NA REDE DE INCUBADORAS DE RONDÔNIA</w:t>
      </w:r>
    </w:p>
    <w:p w:rsidR="00B81126" w:rsidRPr="00D67B0F" w:rsidRDefault="00B81126" w:rsidP="00B81126">
      <w:pPr>
        <w:autoSpaceDE w:val="0"/>
        <w:autoSpaceDN w:val="0"/>
        <w:adjustRightInd w:val="0"/>
        <w:spacing w:after="0" w:line="240" w:lineRule="auto"/>
        <w:jc w:val="center"/>
        <w:rPr>
          <w:rFonts w:ascii="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p>
    <w:p w:rsidR="00B81126" w:rsidRPr="00A86B6D" w:rsidRDefault="00B81126" w:rsidP="00A86B6D">
      <w:pPr>
        <w:spacing w:line="240" w:lineRule="auto"/>
        <w:jc w:val="center"/>
        <w:rPr>
          <w:rFonts w:ascii="Times New Roman" w:eastAsia="Times New Roman" w:hAnsi="Times New Roman" w:cs="Times New Roman"/>
          <w:b/>
          <w:sz w:val="20"/>
          <w:szCs w:val="24"/>
        </w:rPr>
      </w:pPr>
    </w:p>
    <w:p w:rsidR="00B81126" w:rsidRPr="00C020B8" w:rsidRDefault="00B81126" w:rsidP="00B81126">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PROJETO DE REFERÊNCIA PARA IMPLANTAÇÃO DE INCUBADORAS NOS CAMPUS DO IFRO</w:t>
      </w:r>
    </w:p>
    <w:p w:rsidR="00B81126" w:rsidRPr="001D4EEC" w:rsidRDefault="00B81126" w:rsidP="00B81126">
      <w:pPr>
        <w:ind w:left="4536"/>
        <w:jc w:val="both"/>
        <w:rPr>
          <w:rFonts w:ascii="Times New Roman" w:hAnsi="Times New Roman" w:cs="Times New Roman"/>
          <w:szCs w:val="24"/>
        </w:rPr>
      </w:pPr>
      <w:r>
        <w:rPr>
          <w:rFonts w:ascii="Times New Roman" w:hAnsi="Times New Roman" w:cs="Times New Roman"/>
          <w:szCs w:val="24"/>
        </w:rPr>
        <w:t xml:space="preserve">Projeto apresentado ao IFRO para a implantação de uma Incubadora de Empresas no </w:t>
      </w:r>
      <w:r w:rsidR="00A86B6D" w:rsidRPr="00A86B6D">
        <w:rPr>
          <w:rFonts w:ascii="Times New Roman" w:hAnsi="Times New Roman" w:cs="Times New Roman"/>
          <w:i/>
          <w:szCs w:val="24"/>
        </w:rPr>
        <w:t>Campus</w:t>
      </w:r>
      <w:r>
        <w:rPr>
          <w:rFonts w:ascii="Times New Roman" w:hAnsi="Times New Roman" w:cs="Times New Roman"/>
          <w:szCs w:val="24"/>
        </w:rPr>
        <w:t xml:space="preserve"> X.</w:t>
      </w:r>
    </w:p>
    <w:p w:rsidR="00B81126" w:rsidRPr="00C020B8" w:rsidRDefault="00B81126" w:rsidP="00B81126">
      <w:pPr>
        <w:rPr>
          <w:rFonts w:ascii="Times New Roman" w:hAnsi="Times New Roman" w:cs="Times New Roman"/>
          <w:sz w:val="24"/>
          <w:szCs w:val="24"/>
        </w:rPr>
      </w:pPr>
    </w:p>
    <w:p w:rsidR="00B81126" w:rsidRPr="00C020B8" w:rsidRDefault="00B81126" w:rsidP="00B81126">
      <w:pPr>
        <w:rPr>
          <w:rFonts w:ascii="Times New Roman" w:hAnsi="Times New Roman" w:cs="Times New Roman"/>
          <w:sz w:val="24"/>
          <w:szCs w:val="24"/>
        </w:rPr>
      </w:pPr>
    </w:p>
    <w:p w:rsidR="00B81126" w:rsidRPr="00C020B8" w:rsidRDefault="00A86B6D" w:rsidP="00A86B6D">
      <w:pPr>
        <w:jc w:val="center"/>
        <w:rPr>
          <w:rFonts w:ascii="Times New Roman" w:hAnsi="Times New Roman" w:cs="Times New Roman"/>
          <w:sz w:val="24"/>
          <w:szCs w:val="24"/>
        </w:rPr>
      </w:pPr>
      <w:r>
        <w:rPr>
          <w:rFonts w:ascii="Times New Roman" w:hAnsi="Times New Roman" w:cs="Times New Roman"/>
          <w:sz w:val="24"/>
          <w:szCs w:val="24"/>
        </w:rPr>
        <w:t>NOME E ASSINATURA DO PROPONENTE</w:t>
      </w:r>
    </w:p>
    <w:p w:rsidR="00B81126" w:rsidRDefault="00B81126" w:rsidP="00B81126">
      <w:pPr>
        <w:rPr>
          <w:rFonts w:ascii="Times New Roman" w:hAnsi="Times New Roman" w:cs="Times New Roman"/>
          <w:sz w:val="24"/>
          <w:szCs w:val="24"/>
        </w:rPr>
      </w:pPr>
    </w:p>
    <w:p w:rsidR="00A86B6D" w:rsidRDefault="00A86B6D" w:rsidP="00B81126">
      <w:pPr>
        <w:rPr>
          <w:rFonts w:ascii="Times New Roman" w:hAnsi="Times New Roman" w:cs="Times New Roman"/>
          <w:sz w:val="24"/>
          <w:szCs w:val="24"/>
        </w:rPr>
      </w:pPr>
      <w:r>
        <w:rPr>
          <w:rFonts w:ascii="Times New Roman" w:hAnsi="Times New Roman" w:cs="Times New Roman"/>
          <w:sz w:val="24"/>
          <w:szCs w:val="24"/>
        </w:rPr>
        <w:t>De acordo.</w:t>
      </w:r>
    </w:p>
    <w:p w:rsidR="00A86B6D" w:rsidRPr="00C020B8" w:rsidRDefault="00A86B6D" w:rsidP="00B81126">
      <w:pPr>
        <w:rPr>
          <w:rFonts w:ascii="Times New Roman" w:hAnsi="Times New Roman" w:cs="Times New Roman"/>
          <w:sz w:val="24"/>
          <w:szCs w:val="24"/>
        </w:rPr>
      </w:pPr>
    </w:p>
    <w:p w:rsidR="00B81126" w:rsidRPr="00C020B8" w:rsidRDefault="00A86B6D" w:rsidP="00A86B6D">
      <w:pPr>
        <w:jc w:val="center"/>
        <w:rPr>
          <w:rFonts w:ascii="Times New Roman" w:hAnsi="Times New Roman" w:cs="Times New Roman"/>
          <w:sz w:val="24"/>
          <w:szCs w:val="24"/>
        </w:rPr>
      </w:pPr>
      <w:r>
        <w:rPr>
          <w:rFonts w:ascii="Times New Roman" w:hAnsi="Times New Roman" w:cs="Times New Roman"/>
          <w:sz w:val="24"/>
          <w:szCs w:val="24"/>
        </w:rPr>
        <w:t xml:space="preserve">CARIMBO E ASSINATURA DO DIRETOR-GERAL DO </w:t>
      </w:r>
      <w:r w:rsidRPr="00A86B6D">
        <w:rPr>
          <w:rFonts w:ascii="Times New Roman" w:hAnsi="Times New Roman" w:cs="Times New Roman"/>
          <w:i/>
          <w:sz w:val="24"/>
          <w:szCs w:val="24"/>
        </w:rPr>
        <w:t>CAMPUS</w:t>
      </w:r>
      <w:r>
        <w:rPr>
          <w:rFonts w:ascii="Times New Roman" w:hAnsi="Times New Roman" w:cs="Times New Roman"/>
          <w:sz w:val="24"/>
          <w:szCs w:val="24"/>
        </w:rPr>
        <w:t xml:space="preserve"> </w:t>
      </w:r>
    </w:p>
    <w:p w:rsidR="00B81126" w:rsidRPr="00C020B8" w:rsidRDefault="00B81126" w:rsidP="00B81126">
      <w:pPr>
        <w:rPr>
          <w:rFonts w:ascii="Times New Roman" w:hAnsi="Times New Roman" w:cs="Times New Roman"/>
          <w:sz w:val="24"/>
          <w:szCs w:val="24"/>
        </w:rPr>
      </w:pPr>
    </w:p>
    <w:p w:rsidR="00A86B6D" w:rsidRDefault="00A86B6D" w:rsidP="00A86B6D">
      <w:pPr>
        <w:spacing w:after="0" w:line="360" w:lineRule="auto"/>
        <w:jc w:val="center"/>
        <w:rPr>
          <w:rFonts w:ascii="Times New Roman" w:hAnsi="Times New Roman" w:cs="Times New Roman"/>
          <w:sz w:val="24"/>
          <w:szCs w:val="24"/>
        </w:rPr>
      </w:pPr>
    </w:p>
    <w:p w:rsidR="00B81126" w:rsidRPr="00C020B8" w:rsidRDefault="00B81126" w:rsidP="00A86B6D">
      <w:pPr>
        <w:spacing w:after="0" w:line="360" w:lineRule="auto"/>
        <w:jc w:val="center"/>
        <w:rPr>
          <w:rFonts w:ascii="Times New Roman" w:hAnsi="Times New Roman" w:cs="Times New Roman"/>
          <w:sz w:val="24"/>
          <w:szCs w:val="24"/>
        </w:rPr>
      </w:pPr>
      <w:r w:rsidRPr="00C020B8">
        <w:rPr>
          <w:rFonts w:ascii="Times New Roman" w:hAnsi="Times New Roman" w:cs="Times New Roman"/>
          <w:sz w:val="24"/>
          <w:szCs w:val="24"/>
        </w:rPr>
        <w:t>PORTO VELHO</w:t>
      </w:r>
    </w:p>
    <w:p w:rsidR="00B81126" w:rsidRDefault="00B81126" w:rsidP="00A86B6D">
      <w:pPr>
        <w:spacing w:after="0" w:line="360" w:lineRule="auto"/>
        <w:jc w:val="center"/>
        <w:rPr>
          <w:rFonts w:ascii="Times New Roman" w:hAnsi="Times New Roman" w:cs="Times New Roman"/>
          <w:sz w:val="24"/>
          <w:szCs w:val="24"/>
        </w:rPr>
      </w:pPr>
      <w:r w:rsidRPr="00C020B8">
        <w:rPr>
          <w:rFonts w:ascii="Times New Roman" w:hAnsi="Times New Roman" w:cs="Times New Roman"/>
          <w:sz w:val="24"/>
          <w:szCs w:val="24"/>
        </w:rPr>
        <w:t>201</w:t>
      </w:r>
      <w:r>
        <w:rPr>
          <w:rFonts w:ascii="Times New Roman" w:hAnsi="Times New Roman" w:cs="Times New Roman"/>
          <w:sz w:val="24"/>
          <w:szCs w:val="24"/>
        </w:rPr>
        <w:t>8</w:t>
      </w:r>
    </w:p>
    <w:p w:rsidR="00B81126" w:rsidRPr="000B6D72" w:rsidRDefault="00B81126" w:rsidP="00B81126">
      <w:pPr>
        <w:spacing w:line="360" w:lineRule="auto"/>
        <w:jc w:val="both"/>
        <w:rPr>
          <w:rFonts w:ascii="Times New Roman" w:hAnsi="Times New Roman" w:cs="Times New Roman"/>
          <w:b/>
          <w:sz w:val="24"/>
          <w:szCs w:val="24"/>
        </w:rPr>
        <w:sectPr w:rsidR="00B81126" w:rsidRPr="000B6D72" w:rsidSect="00D42BD0">
          <w:headerReference w:type="default" r:id="rId9"/>
          <w:pgSz w:w="11906" w:h="16838" w:code="9"/>
          <w:pgMar w:top="1701" w:right="1134" w:bottom="1134" w:left="1701" w:header="1134" w:footer="907" w:gutter="0"/>
          <w:pgNumType w:start="0"/>
          <w:cols w:space="708"/>
          <w:titlePg/>
          <w:docGrid w:linePitch="360"/>
        </w:sectPr>
      </w:pPr>
    </w:p>
    <w:p w:rsidR="00B81126" w:rsidRDefault="00B81126" w:rsidP="00B81126">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4384" behindDoc="0" locked="0" layoutInCell="1" allowOverlap="1" wp14:anchorId="63CA8396" wp14:editId="6B26EEA0">
                <wp:simplePos x="0" y="0"/>
                <wp:positionH relativeFrom="column">
                  <wp:posOffset>5551528</wp:posOffset>
                </wp:positionH>
                <wp:positionV relativeFrom="paragraph">
                  <wp:posOffset>-446392</wp:posOffset>
                </wp:positionV>
                <wp:extent cx="371192" cy="307817"/>
                <wp:effectExtent l="0" t="0" r="0" b="0"/>
                <wp:wrapNone/>
                <wp:docPr id="5" name="Retângulo 5"/>
                <wp:cNvGraphicFramePr/>
                <a:graphic xmlns:a="http://schemas.openxmlformats.org/drawingml/2006/main">
                  <a:graphicData uri="http://schemas.microsoft.com/office/word/2010/wordprocessingShape">
                    <wps:wsp>
                      <wps:cNvSpPr/>
                      <wps:spPr>
                        <a:xfrm>
                          <a:off x="0" y="0"/>
                          <a:ext cx="371192" cy="3078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9AC5F9" id="Retângulo 5" o:spid="_x0000_s1026" style="position:absolute;margin-left:437.15pt;margin-top:-35.15pt;width:29.25pt;height:24.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" fillcolor="white [3212]" stroked="f" strokeweight="1pt"/>
            </w:pict>
          </mc:Fallback>
        </mc:AlternateContent>
      </w:r>
      <w:r>
        <w:rPr>
          <w:rFonts w:ascii="Times New Roman" w:hAnsi="Times New Roman" w:cs="Times New Roman"/>
          <w:b/>
          <w:sz w:val="24"/>
          <w:szCs w:val="24"/>
        </w:rPr>
        <w:t>REPRESENTAÇÃO INSTITUCIONAL</w:t>
      </w:r>
    </w:p>
    <w:p w:rsidR="00B81126" w:rsidRPr="002811C1" w:rsidRDefault="00B81126" w:rsidP="00A86B6D">
      <w:pPr>
        <w:spacing w:before="240"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UBERLANDO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TIBURTINO</w:t>
      </w:r>
      <w:proofErr w:type="spellEnd"/>
      <w:r>
        <w:rPr>
          <w:rFonts w:ascii="Times New Roman" w:hAnsi="Times New Roman" w:cs="Times New Roman"/>
          <w:sz w:val="24"/>
          <w:szCs w:val="24"/>
        </w:rPr>
        <w:t xml:space="preserve"> LEITE</w:t>
      </w:r>
    </w:p>
    <w:p w:rsidR="00B81126" w:rsidRPr="002811C1"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Reitor</w:t>
      </w:r>
    </w:p>
    <w:p w:rsidR="00B81126" w:rsidRPr="002811C1"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MARIA </w:t>
      </w:r>
      <w:proofErr w:type="spellStart"/>
      <w:r>
        <w:rPr>
          <w:rFonts w:ascii="Times New Roman" w:hAnsi="Times New Roman" w:cs="Times New Roman"/>
          <w:sz w:val="24"/>
          <w:szCs w:val="24"/>
        </w:rPr>
        <w:t>GORETH</w:t>
      </w:r>
      <w:proofErr w:type="spellEnd"/>
      <w:r>
        <w:rPr>
          <w:rFonts w:ascii="Times New Roman" w:hAnsi="Times New Roman" w:cs="Times New Roman"/>
          <w:sz w:val="24"/>
          <w:szCs w:val="24"/>
        </w:rPr>
        <w:t xml:space="preserve"> ARAÚJO REIS</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Pró-Reitora de Extensão</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GILMAR ALVES LIMA JÚNIOR</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Pró-Reitor de Pesquisa, Inovação e Pós-Graduação</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MOISÉS JOSÉ ROSA SOUZA</w:t>
      </w:r>
    </w:p>
    <w:p w:rsidR="00B81126" w:rsidRPr="002811C1"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Pró-Reitor de Ensino</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MARIA FABÍOLA DE ASSUMPÇÃO SANTOS</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Pró-Reitora de Desenvolvimento Institucional</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JESSICA CRISTINA PEREIRA SANTOS</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Pró-Reitora de Administração</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NOME</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Diretor-Geral do Campus X</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NOME</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Chefe do Departamento de Extensão do Campus X</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SERGIO FRANCISCO LOSS FRANZIN</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Diretor de Programas e Projetos de Extensão</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JAIRO </w:t>
      </w:r>
      <w:proofErr w:type="spellStart"/>
      <w:r w:rsidRPr="00923B03">
        <w:rPr>
          <w:rFonts w:ascii="Times New Roman" w:hAnsi="Times New Roman" w:cs="Times New Roman"/>
          <w:sz w:val="24"/>
          <w:szCs w:val="24"/>
        </w:rPr>
        <w:t>TSCHURTSCHENTHALER</w:t>
      </w:r>
      <w:proofErr w:type="spellEnd"/>
      <w:r w:rsidRPr="00923B03">
        <w:rPr>
          <w:rFonts w:ascii="Times New Roman" w:hAnsi="Times New Roman" w:cs="Times New Roman"/>
          <w:sz w:val="24"/>
          <w:szCs w:val="24"/>
        </w:rPr>
        <w:t xml:space="preserve"> COSTA</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Coordenador da Rede de Incubadoras do IFRO</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5408" behindDoc="0" locked="0" layoutInCell="1" allowOverlap="1" wp14:anchorId="4F9D67DC" wp14:editId="64A646F3">
                <wp:simplePos x="0" y="0"/>
                <wp:positionH relativeFrom="column">
                  <wp:posOffset>5581462</wp:posOffset>
                </wp:positionH>
                <wp:positionV relativeFrom="paragraph">
                  <wp:posOffset>-416460</wp:posOffset>
                </wp:positionV>
                <wp:extent cx="371192" cy="307817"/>
                <wp:effectExtent l="0" t="0" r="0" b="0"/>
                <wp:wrapNone/>
                <wp:docPr id="7" name="Retângulo 7"/>
                <wp:cNvGraphicFramePr/>
                <a:graphic xmlns:a="http://schemas.openxmlformats.org/drawingml/2006/main">
                  <a:graphicData uri="http://schemas.microsoft.com/office/word/2010/wordprocessingShape">
                    <wps:wsp>
                      <wps:cNvSpPr/>
                      <wps:spPr>
                        <a:xfrm>
                          <a:off x="0" y="0"/>
                          <a:ext cx="371192" cy="3078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C2AA19" id="Retângulo 7" o:spid="_x0000_s1026" style="position:absolute;margin-left:439.5pt;margin-top:-32.8pt;width:29.25pt;height:2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" fillcolor="white [3212]" stroked="f" strokeweight="1pt"/>
            </w:pict>
          </mc:Fallback>
        </mc:AlternateConten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right"/>
        <w:rPr>
          <w:rFonts w:ascii="Times New Roman" w:hAnsi="Times New Roman" w:cs="Times New Roman"/>
          <w:b/>
          <w:sz w:val="24"/>
          <w:szCs w:val="24"/>
        </w:rPr>
      </w:pPr>
    </w:p>
    <w:p w:rsidR="00B81126" w:rsidRDefault="00B81126" w:rsidP="00A86B6D">
      <w:pPr>
        <w:spacing w:after="0" w:line="360" w:lineRule="auto"/>
        <w:jc w:val="right"/>
        <w:rPr>
          <w:rFonts w:ascii="Times New Roman" w:hAnsi="Times New Roman" w:cs="Times New Roman"/>
          <w:b/>
          <w:sz w:val="24"/>
          <w:szCs w:val="24"/>
        </w:rPr>
      </w:pPr>
    </w:p>
    <w:p w:rsidR="00B81126" w:rsidRDefault="00B81126" w:rsidP="00A86B6D">
      <w:pPr>
        <w:spacing w:after="0" w:line="360" w:lineRule="auto"/>
        <w:jc w:val="right"/>
        <w:rPr>
          <w:rFonts w:ascii="Times New Roman" w:hAnsi="Times New Roman" w:cs="Times New Roman"/>
          <w:b/>
          <w:sz w:val="24"/>
          <w:szCs w:val="24"/>
        </w:rPr>
      </w:pPr>
    </w:p>
    <w:p w:rsidR="00B81126" w:rsidRDefault="00B81126" w:rsidP="00A86B6D">
      <w:pPr>
        <w:spacing w:after="0" w:line="360" w:lineRule="auto"/>
        <w:jc w:val="right"/>
        <w:rPr>
          <w:rFonts w:ascii="Times New Roman" w:hAnsi="Times New Roman" w:cs="Times New Roman"/>
          <w:b/>
          <w:sz w:val="24"/>
          <w:szCs w:val="24"/>
        </w:rPr>
      </w:pPr>
    </w:p>
    <w:p w:rsidR="00A86B6D" w:rsidRDefault="00A86B6D" w:rsidP="00A86B6D">
      <w:pPr>
        <w:spacing w:after="0" w:line="360" w:lineRule="auto"/>
        <w:jc w:val="right"/>
        <w:rPr>
          <w:rFonts w:ascii="Times New Roman" w:hAnsi="Times New Roman" w:cs="Times New Roman"/>
          <w:b/>
          <w:sz w:val="24"/>
          <w:szCs w:val="24"/>
        </w:rPr>
      </w:pPr>
    </w:p>
    <w:p w:rsidR="00A86B6D" w:rsidRDefault="00A86B6D" w:rsidP="00A86B6D">
      <w:pPr>
        <w:spacing w:after="0" w:line="360" w:lineRule="auto"/>
        <w:jc w:val="right"/>
        <w:rPr>
          <w:rFonts w:ascii="Times New Roman" w:hAnsi="Times New Roman" w:cs="Times New Roman"/>
          <w:b/>
          <w:sz w:val="24"/>
          <w:szCs w:val="24"/>
        </w:rPr>
      </w:pPr>
    </w:p>
    <w:p w:rsidR="00A86B6D" w:rsidRDefault="00A86B6D" w:rsidP="00A86B6D">
      <w:pPr>
        <w:spacing w:after="0" w:line="360" w:lineRule="auto"/>
        <w:jc w:val="right"/>
        <w:rPr>
          <w:rFonts w:ascii="Times New Roman" w:hAnsi="Times New Roman" w:cs="Times New Roman"/>
          <w:b/>
          <w:sz w:val="24"/>
          <w:szCs w:val="24"/>
        </w:rPr>
      </w:pPr>
    </w:p>
    <w:p w:rsidR="00A86B6D" w:rsidRDefault="00A86B6D" w:rsidP="00A86B6D">
      <w:pPr>
        <w:spacing w:after="0" w:line="360" w:lineRule="auto"/>
        <w:jc w:val="right"/>
        <w:rPr>
          <w:rFonts w:ascii="Times New Roman" w:hAnsi="Times New Roman" w:cs="Times New Roman"/>
          <w:b/>
          <w:sz w:val="24"/>
          <w:szCs w:val="24"/>
        </w:rPr>
      </w:pPr>
    </w:p>
    <w:p w:rsidR="00A86B6D" w:rsidRDefault="00A86B6D" w:rsidP="00A86B6D">
      <w:pPr>
        <w:spacing w:after="0" w:line="360" w:lineRule="auto"/>
        <w:jc w:val="right"/>
        <w:rPr>
          <w:rFonts w:ascii="Times New Roman" w:hAnsi="Times New Roman" w:cs="Times New Roman"/>
          <w:b/>
          <w:sz w:val="24"/>
          <w:szCs w:val="24"/>
        </w:rPr>
      </w:pPr>
    </w:p>
    <w:p w:rsidR="00A86B6D" w:rsidRDefault="00A86B6D" w:rsidP="00A86B6D">
      <w:pPr>
        <w:spacing w:after="0" w:line="360" w:lineRule="auto"/>
        <w:jc w:val="right"/>
        <w:rPr>
          <w:rFonts w:ascii="Times New Roman" w:hAnsi="Times New Roman" w:cs="Times New Roman"/>
          <w:b/>
          <w:sz w:val="24"/>
          <w:szCs w:val="24"/>
        </w:rPr>
      </w:pPr>
    </w:p>
    <w:p w:rsidR="00A86B6D" w:rsidRDefault="00A86B6D" w:rsidP="00A86B6D">
      <w:pPr>
        <w:spacing w:after="0" w:line="360" w:lineRule="auto"/>
        <w:jc w:val="right"/>
        <w:rPr>
          <w:rFonts w:ascii="Times New Roman" w:hAnsi="Times New Roman" w:cs="Times New Roman"/>
          <w:b/>
          <w:sz w:val="24"/>
          <w:szCs w:val="24"/>
        </w:rPr>
      </w:pPr>
    </w:p>
    <w:p w:rsidR="00A86B6D" w:rsidRDefault="00A86B6D" w:rsidP="00A86B6D">
      <w:pPr>
        <w:spacing w:after="0" w:line="360" w:lineRule="auto"/>
        <w:jc w:val="right"/>
        <w:rPr>
          <w:rFonts w:ascii="Times New Roman" w:hAnsi="Times New Roman" w:cs="Times New Roman"/>
          <w:b/>
          <w:sz w:val="24"/>
          <w:szCs w:val="24"/>
        </w:rPr>
      </w:pPr>
    </w:p>
    <w:p w:rsidR="00A86B6D" w:rsidRDefault="00A86B6D" w:rsidP="00A86B6D">
      <w:pPr>
        <w:spacing w:after="0" w:line="360" w:lineRule="auto"/>
        <w:jc w:val="right"/>
        <w:rPr>
          <w:rFonts w:ascii="Times New Roman" w:hAnsi="Times New Roman" w:cs="Times New Roman"/>
          <w:b/>
          <w:sz w:val="24"/>
          <w:szCs w:val="24"/>
        </w:rPr>
      </w:pPr>
    </w:p>
    <w:p w:rsidR="00A86B6D" w:rsidRDefault="00A86B6D" w:rsidP="00A86B6D">
      <w:pPr>
        <w:spacing w:after="0" w:line="360" w:lineRule="auto"/>
        <w:jc w:val="right"/>
        <w:rPr>
          <w:rFonts w:ascii="Times New Roman" w:hAnsi="Times New Roman" w:cs="Times New Roman"/>
          <w:b/>
          <w:sz w:val="24"/>
          <w:szCs w:val="24"/>
        </w:rPr>
      </w:pPr>
    </w:p>
    <w:p w:rsidR="00B81126" w:rsidRDefault="00B81126" w:rsidP="00A86B6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COMISSÃO ELABORADORA DO PROJETO</w:t>
      </w:r>
    </w:p>
    <w:p w:rsidR="00B81126" w:rsidRDefault="00B81126" w:rsidP="00A86B6D">
      <w:pPr>
        <w:spacing w:after="0" w:line="360" w:lineRule="auto"/>
        <w:jc w:val="right"/>
        <w:rPr>
          <w:rFonts w:ascii="Times New Roman" w:hAnsi="Times New Roman" w:cs="Times New Roman"/>
          <w:b/>
          <w:sz w:val="24"/>
          <w:szCs w:val="24"/>
        </w:rPr>
      </w:pPr>
    </w:p>
    <w:p w:rsidR="00B81126" w:rsidRDefault="00B81126" w:rsidP="00A86B6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Nome</w:t>
      </w:r>
    </w:p>
    <w:p w:rsidR="00B81126" w:rsidRDefault="00B81126" w:rsidP="00A86B6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Nome</w:t>
      </w:r>
    </w:p>
    <w:p w:rsidR="00B81126" w:rsidRDefault="00B81126" w:rsidP="00A86B6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Nome</w:t>
      </w:r>
    </w:p>
    <w:p w:rsidR="00B81126" w:rsidRDefault="00B81126" w:rsidP="00A86B6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Nome</w:t>
      </w:r>
    </w:p>
    <w:p w:rsidR="00B81126" w:rsidRDefault="00B81126" w:rsidP="00A86B6D">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Nome</w:t>
      </w:r>
    </w:p>
    <w:p w:rsidR="00B81126" w:rsidRDefault="00B81126" w:rsidP="00A86B6D">
      <w:pPr>
        <w:spacing w:after="0" w:line="360" w:lineRule="auto"/>
        <w:jc w:val="both"/>
        <w:rPr>
          <w:rFonts w:ascii="Times New Roman" w:hAnsi="Times New Roman" w:cs="Times New Roman"/>
          <w:sz w:val="24"/>
          <w:szCs w:val="24"/>
        </w:rPr>
      </w:pPr>
    </w:p>
    <w:sdt>
      <w:sdtPr>
        <w:rPr>
          <w:rFonts w:ascii="Times New Roman" w:hAnsi="Times New Roman" w:cs="Times New Roman"/>
          <w:sz w:val="24"/>
          <w:szCs w:val="24"/>
        </w:rPr>
        <w:id w:val="-1627693077"/>
        <w:docPartObj>
          <w:docPartGallery w:val="Table of Contents"/>
          <w:docPartUnique/>
        </w:docPartObj>
      </w:sdtPr>
      <w:sdtEndPr>
        <w:rPr>
          <w:b/>
          <w:bCs/>
        </w:rPr>
      </w:sdtEndPr>
      <w:sdtContent>
        <w:p w:rsidR="00B81126" w:rsidRPr="0079062B" w:rsidRDefault="00B81126" w:rsidP="00A86B6D">
          <w:pPr>
            <w:tabs>
              <w:tab w:val="left" w:pos="426"/>
              <w:tab w:val="left" w:pos="709"/>
            </w:tabs>
            <w:spacing w:after="0" w:line="360" w:lineRule="auto"/>
            <w:jc w:val="center"/>
            <w:rPr>
              <w:rFonts w:ascii="Times New Roman" w:hAnsi="Times New Roman" w:cs="Times New Roman"/>
              <w:b/>
              <w:sz w:val="24"/>
              <w:szCs w:val="24"/>
            </w:rPr>
          </w:pPr>
          <w:r w:rsidRPr="0079062B">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59FCC4EC" wp14:editId="511B7A1C">
                    <wp:simplePos x="0" y="0"/>
                    <wp:positionH relativeFrom="column">
                      <wp:posOffset>5596796</wp:posOffset>
                    </wp:positionH>
                    <wp:positionV relativeFrom="paragraph">
                      <wp:posOffset>-419232</wp:posOffset>
                    </wp:positionV>
                    <wp:extent cx="285184" cy="289711"/>
                    <wp:effectExtent l="0" t="0" r="635" b="0"/>
                    <wp:wrapNone/>
                    <wp:docPr id="10" name="Retângulo 10"/>
                    <wp:cNvGraphicFramePr/>
                    <a:graphic xmlns:a="http://schemas.openxmlformats.org/drawingml/2006/main">
                      <a:graphicData uri="http://schemas.microsoft.com/office/word/2010/wordprocessingShape">
                        <wps:wsp>
                          <wps:cNvSpPr/>
                          <wps:spPr>
                            <a:xfrm>
                              <a:off x="0" y="0"/>
                              <a:ext cx="285184" cy="2897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8A48D" id="Retângulo 10" o:spid="_x0000_s1026" style="position:absolute;margin-left:440.7pt;margin-top:-33pt;width:22.45pt;height:22.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" fillcolor="white [3212]" stroked="f" strokeweight="1pt"/>
                </w:pict>
              </mc:Fallback>
            </mc:AlternateContent>
          </w:r>
          <w:r w:rsidRPr="0079062B">
            <w:rPr>
              <w:rFonts w:ascii="Times New Roman" w:hAnsi="Times New Roman" w:cs="Times New Roman"/>
              <w:b/>
              <w:sz w:val="24"/>
              <w:szCs w:val="24"/>
            </w:rPr>
            <w:t>SUMÁRIO</w:t>
          </w:r>
        </w:p>
        <w:p w:rsidR="00B81126" w:rsidRPr="0079062B" w:rsidRDefault="00B81126" w:rsidP="00A86B6D">
          <w:pPr>
            <w:tabs>
              <w:tab w:val="left" w:pos="426"/>
              <w:tab w:val="left" w:pos="709"/>
            </w:tabs>
            <w:spacing w:after="0" w:line="360" w:lineRule="auto"/>
            <w:jc w:val="center"/>
            <w:rPr>
              <w:rFonts w:ascii="Times New Roman" w:hAnsi="Times New Roman" w:cs="Times New Roman"/>
              <w:b/>
              <w:sz w:val="24"/>
              <w:szCs w:val="24"/>
            </w:rPr>
          </w:pPr>
        </w:p>
        <w:p w:rsidR="00B81126" w:rsidRPr="0079062B" w:rsidRDefault="00B81126" w:rsidP="00A86B6D">
          <w:pPr>
            <w:pStyle w:val="Sumrio1"/>
            <w:tabs>
              <w:tab w:val="left" w:pos="400"/>
              <w:tab w:val="left" w:pos="426"/>
              <w:tab w:val="left" w:pos="709"/>
              <w:tab w:val="right" w:leader="dot" w:pos="9061"/>
            </w:tabs>
            <w:spacing w:after="0" w:line="360" w:lineRule="auto"/>
            <w:rPr>
              <w:rFonts w:ascii="Times New Roman" w:eastAsiaTheme="minorEastAsia" w:hAnsi="Times New Roman" w:cs="Times New Roman"/>
              <w:noProof/>
              <w:color w:val="auto"/>
              <w:sz w:val="24"/>
              <w:szCs w:val="24"/>
            </w:rPr>
          </w:pPr>
          <w:r w:rsidRPr="0079062B">
            <w:rPr>
              <w:rFonts w:ascii="Times New Roman" w:hAnsi="Times New Roman" w:cs="Times New Roman"/>
              <w:sz w:val="24"/>
              <w:szCs w:val="24"/>
            </w:rPr>
            <w:fldChar w:fldCharType="begin"/>
          </w:r>
          <w:r w:rsidRPr="0079062B">
            <w:rPr>
              <w:rFonts w:ascii="Times New Roman" w:hAnsi="Times New Roman" w:cs="Times New Roman"/>
              <w:sz w:val="24"/>
              <w:szCs w:val="24"/>
            </w:rPr>
            <w:instrText xml:space="preserve"> TOC \o "1-3" \h \z \u </w:instrText>
          </w:r>
          <w:r w:rsidRPr="0079062B">
            <w:rPr>
              <w:rFonts w:ascii="Times New Roman" w:hAnsi="Times New Roman" w:cs="Times New Roman"/>
              <w:sz w:val="24"/>
              <w:szCs w:val="24"/>
            </w:rPr>
            <w:fldChar w:fldCharType="separate"/>
          </w:r>
          <w:hyperlink w:anchor="_Toc507432805" w:history="1">
            <w:r w:rsidRPr="0079062B">
              <w:rPr>
                <w:rStyle w:val="Hyperlink"/>
                <w:rFonts w:ascii="Times New Roman" w:hAnsi="Times New Roman"/>
                <w:b/>
                <w:noProof/>
                <w:sz w:val="24"/>
                <w:szCs w:val="24"/>
              </w:rPr>
              <w:t>1</w:t>
            </w:r>
            <w:r w:rsidRPr="0079062B">
              <w:rPr>
                <w:rFonts w:ascii="Times New Roman" w:eastAsiaTheme="minorEastAsia" w:hAnsi="Times New Roman" w:cs="Times New Roman"/>
                <w:noProof/>
                <w:color w:val="auto"/>
                <w:sz w:val="24"/>
                <w:szCs w:val="24"/>
              </w:rPr>
              <w:tab/>
            </w:r>
            <w:r w:rsidRPr="0079062B">
              <w:rPr>
                <w:rStyle w:val="Hyperlink"/>
                <w:rFonts w:ascii="Times New Roman" w:hAnsi="Times New Roman"/>
                <w:b/>
                <w:noProof/>
                <w:sz w:val="24"/>
                <w:szCs w:val="24"/>
              </w:rPr>
              <w:t>INTRODUÇÃO</w:t>
            </w:r>
            <w:r w:rsidRPr="0079062B">
              <w:rPr>
                <w:rFonts w:ascii="Times New Roman" w:hAnsi="Times New Roman" w:cs="Times New Roman"/>
                <w:noProof/>
                <w:webHidden/>
                <w:sz w:val="24"/>
                <w:szCs w:val="24"/>
              </w:rPr>
              <w:tab/>
            </w:r>
            <w:r w:rsidRPr="0079062B">
              <w:rPr>
                <w:rFonts w:ascii="Times New Roman" w:hAnsi="Times New Roman" w:cs="Times New Roman"/>
                <w:noProof/>
                <w:webHidden/>
                <w:sz w:val="24"/>
                <w:szCs w:val="24"/>
              </w:rPr>
              <w:fldChar w:fldCharType="begin"/>
            </w:r>
            <w:r w:rsidRPr="0079062B">
              <w:rPr>
                <w:rFonts w:ascii="Times New Roman" w:hAnsi="Times New Roman" w:cs="Times New Roman"/>
                <w:noProof/>
                <w:webHidden/>
                <w:sz w:val="24"/>
                <w:szCs w:val="24"/>
              </w:rPr>
              <w:instrText xml:space="preserve"> PAGEREF _Toc507432805 \h </w:instrText>
            </w:r>
            <w:r w:rsidRPr="0079062B">
              <w:rPr>
                <w:rFonts w:ascii="Times New Roman" w:hAnsi="Times New Roman" w:cs="Times New Roman"/>
                <w:noProof/>
                <w:webHidden/>
                <w:sz w:val="24"/>
                <w:szCs w:val="24"/>
              </w:rPr>
            </w:r>
            <w:r w:rsidRPr="0079062B">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06" w:history="1">
            <w:r w:rsidR="00B81126" w:rsidRPr="0079062B">
              <w:rPr>
                <w:rStyle w:val="Hyperlink"/>
                <w:rFonts w:ascii="Times New Roman" w:hAnsi="Times New Roman"/>
                <w:noProof/>
                <w:sz w:val="24"/>
                <w:szCs w:val="24"/>
              </w:rPr>
              <w:t>1.1</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DESCRIÇÃO DO OBJETO</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_Toc507432806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5</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07" w:history="1">
            <w:r w:rsidR="00B81126" w:rsidRPr="0079062B">
              <w:rPr>
                <w:rStyle w:val="Hyperlink"/>
                <w:rFonts w:ascii="Times New Roman" w:hAnsi="Times New Roman"/>
                <w:noProof/>
                <w:sz w:val="24"/>
                <w:szCs w:val="24"/>
              </w:rPr>
              <w:t>1.2</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EQUIPE RESPONSÁVEL</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_Toc507432807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5</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08" w:history="1">
            <w:r w:rsidR="00B81126" w:rsidRPr="0079062B">
              <w:rPr>
                <w:rStyle w:val="Hyperlink"/>
                <w:rFonts w:ascii="Times New Roman" w:hAnsi="Times New Roman"/>
                <w:noProof/>
                <w:sz w:val="24"/>
                <w:szCs w:val="24"/>
              </w:rPr>
              <w:t>1.3</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PROBLEMATIZAÇÃO</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_Toc507432808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6</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09" w:history="1">
            <w:r w:rsidR="00B81126" w:rsidRPr="0079062B">
              <w:rPr>
                <w:rStyle w:val="Hyperlink"/>
                <w:rFonts w:ascii="Times New Roman" w:hAnsi="Times New Roman"/>
                <w:noProof/>
                <w:sz w:val="24"/>
                <w:szCs w:val="24"/>
              </w:rPr>
              <w:t>1.4</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JUSTIFICATIVAS</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_Toc507432809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7</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10" w:history="1">
            <w:r w:rsidR="00B81126" w:rsidRPr="0079062B">
              <w:rPr>
                <w:rStyle w:val="Hyperlink"/>
                <w:rFonts w:ascii="Times New Roman" w:hAnsi="Times New Roman"/>
                <w:noProof/>
                <w:sz w:val="24"/>
                <w:szCs w:val="24"/>
              </w:rPr>
              <w:t>1.5</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OBJETIVOS</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_Toc507432810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8</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3"/>
            <w:tabs>
              <w:tab w:val="left" w:pos="426"/>
              <w:tab w:val="left" w:pos="709"/>
              <w:tab w:val="left" w:pos="110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11" w:history="1">
            <w:r w:rsidR="00B81126" w:rsidRPr="0079062B">
              <w:rPr>
                <w:rStyle w:val="Hyperlink"/>
                <w:rFonts w:ascii="Times New Roman" w:hAnsi="Times New Roman"/>
                <w:b/>
                <w:noProof/>
                <w:sz w:val="24"/>
                <w:szCs w:val="24"/>
              </w:rPr>
              <w:t>1.5.1</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b/>
                <w:noProof/>
                <w:sz w:val="24"/>
                <w:szCs w:val="24"/>
              </w:rPr>
              <w:t>Objetivo geral</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_Toc507432811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8</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3"/>
            <w:tabs>
              <w:tab w:val="left" w:pos="426"/>
              <w:tab w:val="left" w:pos="709"/>
              <w:tab w:val="left" w:pos="110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12" w:history="1">
            <w:r w:rsidR="00B81126" w:rsidRPr="0079062B">
              <w:rPr>
                <w:rStyle w:val="Hyperlink"/>
                <w:rFonts w:ascii="Times New Roman" w:hAnsi="Times New Roman"/>
                <w:b/>
                <w:noProof/>
                <w:sz w:val="24"/>
                <w:szCs w:val="24"/>
              </w:rPr>
              <w:t>1.5.2</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b/>
                <w:noProof/>
                <w:sz w:val="24"/>
                <w:szCs w:val="24"/>
              </w:rPr>
              <w:t>Objetivos específicos</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_Toc507432812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8</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1"/>
            <w:tabs>
              <w:tab w:val="left" w:pos="400"/>
              <w:tab w:val="left" w:pos="426"/>
              <w:tab w:val="left" w:pos="709"/>
              <w:tab w:val="right" w:leader="dot" w:pos="9061"/>
            </w:tabs>
            <w:spacing w:after="0" w:line="360" w:lineRule="auto"/>
            <w:rPr>
              <w:rFonts w:ascii="Times New Roman" w:eastAsiaTheme="minorEastAsia" w:hAnsi="Times New Roman" w:cs="Times New Roman"/>
              <w:noProof/>
              <w:color w:val="auto"/>
              <w:sz w:val="24"/>
              <w:szCs w:val="24"/>
            </w:rPr>
          </w:pPr>
          <w:hyperlink w:anchor="_Toc507432813" w:history="1">
            <w:r w:rsidR="00B81126" w:rsidRPr="0079062B">
              <w:rPr>
                <w:rStyle w:val="Hyperlink"/>
                <w:rFonts w:ascii="Times New Roman" w:hAnsi="Times New Roman"/>
                <w:b/>
                <w:noProof/>
                <w:sz w:val="24"/>
                <w:szCs w:val="24"/>
              </w:rPr>
              <w:t>2</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b/>
                <w:noProof/>
                <w:sz w:val="24"/>
                <w:szCs w:val="24"/>
              </w:rPr>
              <w:t>FUNDAMENTAÇÃO TEÓRICA</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_Toc507432813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9</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14" w:history="1">
            <w:r w:rsidR="00B81126" w:rsidRPr="0079062B">
              <w:rPr>
                <w:rStyle w:val="Hyperlink"/>
                <w:rFonts w:ascii="Times New Roman" w:hAnsi="Times New Roman"/>
                <w:noProof/>
                <w:sz w:val="24"/>
                <w:szCs w:val="24"/>
              </w:rPr>
              <w:t>2.1</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CAMPOS DE ATUAÇÃO DAS INCUBADORAS</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_Toc507432814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9</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15" w:history="1">
            <w:r w:rsidR="00B81126" w:rsidRPr="0079062B">
              <w:rPr>
                <w:rStyle w:val="Hyperlink"/>
                <w:rFonts w:ascii="Times New Roman" w:hAnsi="Times New Roman"/>
                <w:noProof/>
                <w:sz w:val="24"/>
                <w:szCs w:val="24"/>
              </w:rPr>
              <w:t>2.2</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PROCESSOS DE INCUBAÇÃO</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_Toc507432815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12</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1"/>
            <w:tabs>
              <w:tab w:val="left" w:pos="400"/>
              <w:tab w:val="left" w:pos="426"/>
              <w:tab w:val="left" w:pos="709"/>
              <w:tab w:val="right" w:leader="dot" w:pos="9061"/>
            </w:tabs>
            <w:spacing w:after="0" w:line="360" w:lineRule="auto"/>
            <w:rPr>
              <w:rFonts w:ascii="Times New Roman" w:eastAsiaTheme="minorEastAsia" w:hAnsi="Times New Roman" w:cs="Times New Roman"/>
              <w:noProof/>
              <w:color w:val="auto"/>
              <w:sz w:val="24"/>
              <w:szCs w:val="24"/>
            </w:rPr>
          </w:pPr>
          <w:hyperlink w:anchor="_Toc507432816" w:history="1">
            <w:r w:rsidR="00B81126" w:rsidRPr="0079062B">
              <w:rPr>
                <w:rStyle w:val="Hyperlink"/>
                <w:rFonts w:ascii="Times New Roman" w:hAnsi="Times New Roman"/>
                <w:b/>
                <w:noProof/>
                <w:sz w:val="24"/>
                <w:szCs w:val="24"/>
              </w:rPr>
              <w:t>3</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b/>
                <w:noProof/>
                <w:sz w:val="24"/>
                <w:szCs w:val="24"/>
              </w:rPr>
              <w:t>METODOLOGIA</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_Toc507432816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14</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17" w:history="1">
            <w:r w:rsidR="00B81126" w:rsidRPr="0079062B">
              <w:rPr>
                <w:rStyle w:val="Hyperlink"/>
                <w:rFonts w:ascii="Times New Roman" w:hAnsi="Times New Roman"/>
                <w:noProof/>
                <w:sz w:val="24"/>
                <w:szCs w:val="24"/>
              </w:rPr>
              <w:t>3.1</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LOCAL DE IMPLANTAÇÃO</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_Toc507432817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14</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18" w:history="1">
            <w:r w:rsidR="00B81126" w:rsidRPr="0079062B">
              <w:rPr>
                <w:rStyle w:val="Hyperlink"/>
                <w:rFonts w:ascii="Times New Roman" w:hAnsi="Times New Roman"/>
                <w:noProof/>
                <w:sz w:val="24"/>
                <w:szCs w:val="24"/>
              </w:rPr>
              <w:t>3.2</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INFRAESTRUTURA</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_Toc507432818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14</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19" w:history="1">
            <w:r w:rsidR="00B81126" w:rsidRPr="0079062B">
              <w:rPr>
                <w:rStyle w:val="Hyperlink"/>
                <w:rFonts w:ascii="Times New Roman" w:hAnsi="Times New Roman"/>
                <w:noProof/>
                <w:sz w:val="24"/>
                <w:szCs w:val="24"/>
              </w:rPr>
              <w:t>3.3</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SERVIÇOS E CUSTOS</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_Toc507432819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15</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2"/>
            <w:tabs>
              <w:tab w:val="left" w:pos="426"/>
              <w:tab w:val="left" w:pos="709"/>
              <w:tab w:val="left" w:pos="880"/>
              <w:tab w:val="right" w:leader="dot" w:pos="9061"/>
            </w:tabs>
            <w:spacing w:after="0" w:line="360" w:lineRule="auto"/>
            <w:ind w:left="0"/>
            <w:rPr>
              <w:rFonts w:ascii="Times New Roman" w:eastAsiaTheme="minorEastAsia" w:hAnsi="Times New Roman" w:cs="Times New Roman"/>
              <w:noProof/>
              <w:color w:val="auto"/>
              <w:sz w:val="24"/>
              <w:szCs w:val="24"/>
            </w:rPr>
          </w:pPr>
          <w:hyperlink w:anchor="_Toc507432820" w:history="1">
            <w:r w:rsidR="00B81126" w:rsidRPr="0079062B">
              <w:rPr>
                <w:rStyle w:val="Hyperlink"/>
                <w:rFonts w:ascii="Times New Roman" w:hAnsi="Times New Roman"/>
                <w:noProof/>
                <w:sz w:val="24"/>
                <w:szCs w:val="24"/>
              </w:rPr>
              <w:t>3.4</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noProof/>
                <w:sz w:val="24"/>
                <w:szCs w:val="24"/>
              </w:rPr>
              <w:t>PROCESSO DE INCUBAÇÃO</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_Toc507432820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15</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1"/>
            <w:tabs>
              <w:tab w:val="left" w:pos="400"/>
              <w:tab w:val="left" w:pos="426"/>
              <w:tab w:val="left" w:pos="709"/>
              <w:tab w:val="right" w:leader="dot" w:pos="9061"/>
            </w:tabs>
            <w:spacing w:after="0" w:line="360" w:lineRule="auto"/>
            <w:rPr>
              <w:rFonts w:ascii="Times New Roman" w:eastAsiaTheme="minorEastAsia" w:hAnsi="Times New Roman" w:cs="Times New Roman"/>
              <w:noProof/>
              <w:color w:val="auto"/>
              <w:sz w:val="24"/>
              <w:szCs w:val="24"/>
            </w:rPr>
          </w:pPr>
          <w:hyperlink w:anchor="_Toc507432821" w:history="1">
            <w:r w:rsidR="00B81126" w:rsidRPr="0079062B">
              <w:rPr>
                <w:rStyle w:val="Hyperlink"/>
                <w:rFonts w:ascii="Times New Roman" w:hAnsi="Times New Roman"/>
                <w:b/>
                <w:noProof/>
                <w:sz w:val="24"/>
                <w:szCs w:val="24"/>
              </w:rPr>
              <w:t>4</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b/>
                <w:noProof/>
                <w:sz w:val="24"/>
                <w:szCs w:val="24"/>
              </w:rPr>
              <w:t>RECURSOS MATERIAIS E FINANCEIROS</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_Toc507432821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17</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1"/>
            <w:tabs>
              <w:tab w:val="left" w:pos="400"/>
              <w:tab w:val="left" w:pos="426"/>
              <w:tab w:val="left" w:pos="709"/>
              <w:tab w:val="right" w:leader="dot" w:pos="9061"/>
            </w:tabs>
            <w:spacing w:after="0" w:line="360" w:lineRule="auto"/>
            <w:rPr>
              <w:rFonts w:ascii="Times New Roman" w:eastAsiaTheme="minorEastAsia" w:hAnsi="Times New Roman" w:cs="Times New Roman"/>
              <w:noProof/>
              <w:color w:val="auto"/>
              <w:sz w:val="24"/>
              <w:szCs w:val="24"/>
            </w:rPr>
          </w:pPr>
          <w:hyperlink w:anchor="_Toc507432822" w:history="1">
            <w:r w:rsidR="00B81126" w:rsidRPr="0079062B">
              <w:rPr>
                <w:rStyle w:val="Hyperlink"/>
                <w:rFonts w:ascii="Times New Roman" w:hAnsi="Times New Roman"/>
                <w:b/>
                <w:noProof/>
                <w:sz w:val="24"/>
                <w:szCs w:val="24"/>
              </w:rPr>
              <w:t>5</w:t>
            </w:r>
            <w:r w:rsidR="00B81126" w:rsidRPr="0079062B">
              <w:rPr>
                <w:rFonts w:ascii="Times New Roman" w:eastAsiaTheme="minorEastAsia" w:hAnsi="Times New Roman" w:cs="Times New Roman"/>
                <w:noProof/>
                <w:color w:val="auto"/>
                <w:sz w:val="24"/>
                <w:szCs w:val="24"/>
              </w:rPr>
              <w:tab/>
            </w:r>
            <w:r w:rsidR="00B81126" w:rsidRPr="0079062B">
              <w:rPr>
                <w:rStyle w:val="Hyperlink"/>
                <w:rFonts w:ascii="Times New Roman" w:hAnsi="Times New Roman"/>
                <w:b/>
                <w:noProof/>
                <w:sz w:val="24"/>
                <w:szCs w:val="24"/>
              </w:rPr>
              <w:t>CRONOGRAMA DE EXECUÇÃO</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_Toc507432822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19</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1"/>
            <w:tabs>
              <w:tab w:val="left" w:pos="426"/>
              <w:tab w:val="left" w:pos="709"/>
              <w:tab w:val="right" w:leader="dot" w:pos="9061"/>
            </w:tabs>
            <w:spacing w:after="0" w:line="360" w:lineRule="auto"/>
            <w:rPr>
              <w:rFonts w:ascii="Times New Roman" w:eastAsiaTheme="minorEastAsia" w:hAnsi="Times New Roman" w:cs="Times New Roman"/>
              <w:noProof/>
              <w:color w:val="auto"/>
              <w:sz w:val="24"/>
              <w:szCs w:val="24"/>
            </w:rPr>
          </w:pPr>
          <w:hyperlink w:anchor="_Toc507432823" w:history="1">
            <w:r w:rsidR="00B81126" w:rsidRPr="0079062B">
              <w:rPr>
                <w:rStyle w:val="Hyperlink"/>
                <w:rFonts w:ascii="Times New Roman" w:hAnsi="Times New Roman"/>
                <w:b/>
                <w:noProof/>
                <w:sz w:val="24"/>
                <w:szCs w:val="24"/>
              </w:rPr>
              <w:t>REFERÊNCIAS</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_Toc507432823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20</w:t>
            </w:r>
            <w:r w:rsidR="00B81126" w:rsidRPr="0079062B">
              <w:rPr>
                <w:rFonts w:ascii="Times New Roman" w:hAnsi="Times New Roman" w:cs="Times New Roman"/>
                <w:noProof/>
                <w:webHidden/>
                <w:sz w:val="24"/>
                <w:szCs w:val="24"/>
              </w:rPr>
              <w:fldChar w:fldCharType="end"/>
            </w:r>
          </w:hyperlink>
        </w:p>
        <w:p w:rsidR="00B81126" w:rsidRPr="0079062B" w:rsidRDefault="00696D32" w:rsidP="00A86B6D">
          <w:pPr>
            <w:pStyle w:val="Sumrio1"/>
            <w:tabs>
              <w:tab w:val="left" w:pos="426"/>
              <w:tab w:val="left" w:pos="709"/>
              <w:tab w:val="right" w:leader="dot" w:pos="9061"/>
            </w:tabs>
            <w:spacing w:after="0" w:line="360" w:lineRule="auto"/>
            <w:rPr>
              <w:rFonts w:ascii="Times New Roman" w:eastAsiaTheme="minorEastAsia" w:hAnsi="Times New Roman" w:cs="Times New Roman"/>
              <w:noProof/>
              <w:color w:val="auto"/>
              <w:sz w:val="24"/>
              <w:szCs w:val="24"/>
            </w:rPr>
          </w:pPr>
          <w:hyperlink w:anchor="_Toc507432824" w:history="1">
            <w:r w:rsidR="00B81126" w:rsidRPr="0079062B">
              <w:rPr>
                <w:rStyle w:val="Hyperlink"/>
                <w:rFonts w:ascii="Times New Roman" w:hAnsi="Times New Roman"/>
                <w:b/>
                <w:noProof/>
                <w:sz w:val="24"/>
                <w:szCs w:val="24"/>
              </w:rPr>
              <w:t>APÊNDICES</w:t>
            </w:r>
            <w:r w:rsidR="00B81126" w:rsidRPr="0079062B">
              <w:rPr>
                <w:rFonts w:ascii="Times New Roman" w:hAnsi="Times New Roman" w:cs="Times New Roman"/>
                <w:noProof/>
                <w:webHidden/>
                <w:sz w:val="24"/>
                <w:szCs w:val="24"/>
              </w:rPr>
              <w:tab/>
            </w:r>
            <w:r w:rsidR="00B81126" w:rsidRPr="0079062B">
              <w:rPr>
                <w:rFonts w:ascii="Times New Roman" w:hAnsi="Times New Roman" w:cs="Times New Roman"/>
                <w:noProof/>
                <w:webHidden/>
                <w:sz w:val="24"/>
                <w:szCs w:val="24"/>
              </w:rPr>
              <w:fldChar w:fldCharType="begin"/>
            </w:r>
            <w:r w:rsidR="00B81126" w:rsidRPr="0079062B">
              <w:rPr>
                <w:rFonts w:ascii="Times New Roman" w:hAnsi="Times New Roman" w:cs="Times New Roman"/>
                <w:noProof/>
                <w:webHidden/>
                <w:sz w:val="24"/>
                <w:szCs w:val="24"/>
              </w:rPr>
              <w:instrText xml:space="preserve"> PAGEREF _Toc507432824 \h </w:instrText>
            </w:r>
            <w:r w:rsidR="00B81126" w:rsidRPr="0079062B">
              <w:rPr>
                <w:rFonts w:ascii="Times New Roman" w:hAnsi="Times New Roman" w:cs="Times New Roman"/>
                <w:noProof/>
                <w:webHidden/>
                <w:sz w:val="24"/>
                <w:szCs w:val="24"/>
              </w:rPr>
            </w:r>
            <w:r w:rsidR="00B81126" w:rsidRPr="0079062B">
              <w:rPr>
                <w:rFonts w:ascii="Times New Roman" w:hAnsi="Times New Roman" w:cs="Times New Roman"/>
                <w:noProof/>
                <w:webHidden/>
                <w:sz w:val="24"/>
                <w:szCs w:val="24"/>
              </w:rPr>
              <w:fldChar w:fldCharType="separate"/>
            </w:r>
            <w:r w:rsidR="00B81126">
              <w:rPr>
                <w:rFonts w:ascii="Times New Roman" w:hAnsi="Times New Roman" w:cs="Times New Roman"/>
                <w:noProof/>
                <w:webHidden/>
                <w:sz w:val="24"/>
                <w:szCs w:val="24"/>
              </w:rPr>
              <w:t>21</w:t>
            </w:r>
            <w:r w:rsidR="00B81126" w:rsidRPr="0079062B">
              <w:rPr>
                <w:rFonts w:ascii="Times New Roman" w:hAnsi="Times New Roman" w:cs="Times New Roman"/>
                <w:noProof/>
                <w:webHidden/>
                <w:sz w:val="24"/>
                <w:szCs w:val="24"/>
              </w:rPr>
              <w:fldChar w:fldCharType="end"/>
            </w:r>
          </w:hyperlink>
        </w:p>
        <w:p w:rsidR="00B81126" w:rsidRPr="0079062B" w:rsidRDefault="00B81126" w:rsidP="00A86B6D">
          <w:pPr>
            <w:tabs>
              <w:tab w:val="left" w:pos="426"/>
              <w:tab w:val="left" w:pos="709"/>
            </w:tabs>
            <w:spacing w:after="0" w:line="360" w:lineRule="auto"/>
            <w:rPr>
              <w:rFonts w:ascii="Times New Roman" w:hAnsi="Times New Roman" w:cs="Times New Roman"/>
              <w:sz w:val="24"/>
              <w:szCs w:val="24"/>
            </w:rPr>
          </w:pPr>
          <w:r w:rsidRPr="0079062B">
            <w:rPr>
              <w:rFonts w:ascii="Times New Roman" w:hAnsi="Times New Roman" w:cs="Times New Roman"/>
              <w:b/>
              <w:bCs/>
              <w:sz w:val="24"/>
              <w:szCs w:val="24"/>
            </w:rPr>
            <w:fldChar w:fldCharType="end"/>
          </w:r>
        </w:p>
      </w:sdtContent>
    </w:sdt>
    <w:p w:rsidR="00B81126" w:rsidRDefault="00B81126" w:rsidP="00A86B6D">
      <w:pPr>
        <w:spacing w:after="0" w:line="360" w:lineRule="auto"/>
        <w:jc w:val="center"/>
        <w:rPr>
          <w:rFonts w:ascii="Times New Roman" w:hAnsi="Times New Roman" w:cs="Times New Roman"/>
          <w:b/>
          <w:sz w:val="24"/>
          <w:szCs w:val="24"/>
        </w:rPr>
      </w:pPr>
    </w:p>
    <w:p w:rsidR="00B81126" w:rsidRDefault="00B81126" w:rsidP="00A86B6D">
      <w:pPr>
        <w:spacing w:after="0" w:line="360" w:lineRule="auto"/>
        <w:jc w:val="center"/>
        <w:rPr>
          <w:rFonts w:ascii="Times New Roman" w:hAnsi="Times New Roman" w:cs="Times New Roman"/>
          <w:b/>
          <w:sz w:val="24"/>
          <w:szCs w:val="24"/>
        </w:rPr>
      </w:pPr>
    </w:p>
    <w:p w:rsidR="00B81126" w:rsidRDefault="00B81126" w:rsidP="00A86B6D">
      <w:pPr>
        <w:spacing w:after="0" w:line="360" w:lineRule="auto"/>
        <w:jc w:val="center"/>
        <w:rPr>
          <w:rFonts w:ascii="Times New Roman" w:hAnsi="Times New Roman" w:cs="Times New Roman"/>
          <w:b/>
          <w:sz w:val="24"/>
          <w:szCs w:val="24"/>
        </w:rPr>
        <w:sectPr w:rsidR="00B81126" w:rsidSect="00D42BD0">
          <w:type w:val="continuous"/>
          <w:pgSz w:w="11906" w:h="16838" w:code="9"/>
          <w:pgMar w:top="1701" w:right="1134" w:bottom="1134" w:left="1701" w:header="1134" w:footer="907" w:gutter="0"/>
          <w:cols w:space="708"/>
          <w:docGrid w:linePitch="360"/>
        </w:sectPr>
      </w:pPr>
    </w:p>
    <w:p w:rsidR="00B81126" w:rsidRPr="00D149D1" w:rsidRDefault="00B81126" w:rsidP="00A86B6D">
      <w:pPr>
        <w:pStyle w:val="Ttulo1"/>
        <w:numPr>
          <w:ilvl w:val="0"/>
          <w:numId w:val="10"/>
        </w:numPr>
        <w:spacing w:before="0"/>
        <w:rPr>
          <w:rFonts w:ascii="Times New Roman" w:hAnsi="Times New Roman" w:cs="Times New Roman"/>
          <w:b/>
          <w:color w:val="auto"/>
          <w:sz w:val="24"/>
          <w:szCs w:val="24"/>
        </w:rPr>
      </w:pPr>
      <w:bookmarkStart w:id="0" w:name="_Toc501124417"/>
      <w:bookmarkStart w:id="1" w:name="_Toc507432805"/>
      <w:r w:rsidRPr="00D149D1">
        <w:rPr>
          <w:rFonts w:ascii="Times New Roman" w:hAnsi="Times New Roman" w:cs="Times New Roman"/>
          <w:b/>
          <w:color w:val="auto"/>
          <w:sz w:val="24"/>
          <w:szCs w:val="24"/>
        </w:rPr>
        <w:lastRenderedPageBreak/>
        <w:t>INTRODUÇÃO</w:t>
      </w:r>
      <w:bookmarkEnd w:id="0"/>
      <w:bookmarkEnd w:id="1"/>
    </w:p>
    <w:p w:rsidR="00B81126" w:rsidRDefault="00B81126" w:rsidP="00A86B6D">
      <w:pPr>
        <w:spacing w:after="0" w:line="360" w:lineRule="auto"/>
        <w:jc w:val="both"/>
        <w:rPr>
          <w:rFonts w:ascii="Times New Roman" w:hAnsi="Times New Roman" w:cs="Times New Roman"/>
          <w:b/>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 xml:space="preserve">O Instituto Federal de Rondônia iniciou a formalização de atendimento regular a </w:t>
      </w:r>
      <w:r>
        <w:rPr>
          <w:rFonts w:ascii="Times New Roman" w:hAnsi="Times New Roman" w:cs="Times New Roman"/>
          <w:i/>
          <w:sz w:val="24"/>
          <w:szCs w:val="24"/>
        </w:rPr>
        <w:t>startups</w:t>
      </w:r>
      <w:r>
        <w:rPr>
          <w:rFonts w:ascii="Times New Roman" w:hAnsi="Times New Roman" w:cs="Times New Roman"/>
          <w:sz w:val="24"/>
          <w:szCs w:val="24"/>
        </w:rPr>
        <w:t xml:space="preserve"> ao criar a Rede de Incubadoras de Empresas de Rondônia (Redinova), por meio da Resolução 85, de 19 de dezembro de 2016 (BRASIL, 2016). Até então, nenhuma Incubadora havia sido instalada em Rondônia, por meio de qualquer entidade. No ano de 2017, foram criadas as Incubadoras dos Campus Porto Velho Calama e Porto Velho Zona Norte. </w:t>
      </w:r>
    </w:p>
    <w:p w:rsidR="00B81126" w:rsidRDefault="00B81126" w:rsidP="00A86B6D">
      <w:pPr>
        <w:spacing w:after="0" w:line="360" w:lineRule="auto"/>
        <w:jc w:val="both"/>
        <w:rPr>
          <w:rFonts w:ascii="Times New Roman" w:hAnsi="Times New Roman" w:cs="Times New Roman"/>
          <w:sz w:val="24"/>
          <w:szCs w:val="24"/>
        </w:rPr>
      </w:pPr>
      <w:bookmarkStart w:id="2" w:name="_Hlk507519224"/>
      <w:r>
        <w:rPr>
          <w:rFonts w:ascii="Times New Roman" w:hAnsi="Times New Roman" w:cs="Times New Roman"/>
          <w:sz w:val="24"/>
          <w:szCs w:val="24"/>
        </w:rPr>
        <w:t xml:space="preserve"> </w:t>
      </w:r>
      <w:r>
        <w:rPr>
          <w:rFonts w:ascii="Times New Roman" w:hAnsi="Times New Roman" w:cs="Times New Roman"/>
          <w:sz w:val="24"/>
          <w:szCs w:val="24"/>
        </w:rPr>
        <w:tab/>
        <w:t xml:space="preserve">A Redinova é um organismo institucional criado para coordenar a implantação e desenvolvimento de Incubadoras de Empresas do Estado de Rondônia, por meio de um trabalho em Rede, incluindo-se obrigatoriamente as dos Campus do IFRO e opcionalmente as de outras instituições. </w:t>
      </w:r>
    </w:p>
    <w:bookmarkEnd w:id="2"/>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3" w:name="_Toc507432806"/>
      <w:r w:rsidRPr="0026571A">
        <w:rPr>
          <w:rFonts w:ascii="Times New Roman" w:hAnsi="Times New Roman" w:cs="Times New Roman"/>
          <w:color w:val="auto"/>
          <w:sz w:val="24"/>
          <w:szCs w:val="24"/>
        </w:rPr>
        <w:t>DESCRIÇÃO DO OBJETO</w:t>
      </w:r>
      <w:bookmarkEnd w:id="3"/>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As Incubadoras de Empresas do IFRO são planejadas como setores vinculados ao Departamento de Extensão dos Campus e subordinados à Redinova, com o fim de oferecer infraestrutura básica de funcionamento de negócios e prestar serviços de orientação técnica, tecnológica e de capacitação profissional para empreendedores ingressados a partir de edital de seleção. O artigo 2º, inciso I, do Regulamento da Redinova (BRASIL, 2016), as conceitua como uma </w:t>
      </w:r>
    </w:p>
    <w:p w:rsidR="00B81126" w:rsidRDefault="00B81126" w:rsidP="00A86B6D">
      <w:pPr>
        <w:spacing w:after="0" w:line="360" w:lineRule="auto"/>
        <w:jc w:val="both"/>
        <w:rPr>
          <w:rFonts w:ascii="Times New Roman" w:hAnsi="Times New Roman" w:cs="Times New Roman"/>
          <w:sz w:val="24"/>
          <w:szCs w:val="24"/>
        </w:rPr>
      </w:pPr>
    </w:p>
    <w:p w:rsidR="00B81126" w:rsidRPr="008346ED" w:rsidRDefault="00B81126" w:rsidP="00A86B6D">
      <w:pPr>
        <w:spacing w:after="0"/>
        <w:ind w:left="2268"/>
        <w:jc w:val="both"/>
        <w:rPr>
          <w:rFonts w:ascii="Times New Roman" w:hAnsi="Times New Roman" w:cs="Times New Roman"/>
          <w:szCs w:val="24"/>
        </w:rPr>
      </w:pPr>
      <w:r w:rsidRPr="008346ED">
        <w:rPr>
          <w:rStyle w:val="fontstyle01"/>
          <w:szCs w:val="24"/>
        </w:rPr>
        <w:t>organização ou estrutura que objetiva estimular ou prestar apoio logístico, gerencial e</w:t>
      </w:r>
      <w:r w:rsidRPr="008346ED">
        <w:rPr>
          <w:szCs w:val="24"/>
        </w:rPr>
        <w:t xml:space="preserve"> </w:t>
      </w:r>
      <w:r w:rsidRPr="008346ED">
        <w:rPr>
          <w:rStyle w:val="fontstyle01"/>
          <w:szCs w:val="24"/>
        </w:rPr>
        <w:t>tecnológico ao empreendedorismo inovador e intensivo em conhecimento, com o objetivo de facilitar a criação e o</w:t>
      </w:r>
      <w:r w:rsidRPr="008346ED">
        <w:rPr>
          <w:szCs w:val="24"/>
        </w:rPr>
        <w:t xml:space="preserve"> </w:t>
      </w:r>
      <w:r w:rsidRPr="008346ED">
        <w:rPr>
          <w:rStyle w:val="fontstyle01"/>
          <w:szCs w:val="24"/>
        </w:rPr>
        <w:t>desenvolvimento de empresas que tenham como diferencial a realização de atividades voltadas à inovação</w:t>
      </w:r>
      <w:r>
        <w:rPr>
          <w:rStyle w:val="fontstyle01"/>
          <w:szCs w:val="24"/>
        </w:rPr>
        <w:t>.</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Incubadora de Empresas do </w:t>
      </w:r>
      <w:r w:rsidRPr="00A724F4">
        <w:rPr>
          <w:rFonts w:ascii="Times New Roman" w:hAnsi="Times New Roman" w:cs="Times New Roman"/>
          <w:i/>
          <w:sz w:val="24"/>
          <w:szCs w:val="24"/>
        </w:rPr>
        <w:t>Campus</w:t>
      </w:r>
      <w:r>
        <w:rPr>
          <w:rFonts w:ascii="Times New Roman" w:hAnsi="Times New Roman" w:cs="Times New Roman"/>
          <w:sz w:val="24"/>
          <w:szCs w:val="24"/>
        </w:rPr>
        <w:t xml:space="preserve"> X, aqui proposta, incubará empreendimentos das áreas de A, B, C... Será denominada Incubadora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[opcional]. O atendimento ocorrerá por meio do sistema de residência, não residência ou </w:t>
      </w:r>
      <w:proofErr w:type="spellStart"/>
      <w:r>
        <w:rPr>
          <w:rFonts w:ascii="Times New Roman" w:hAnsi="Times New Roman" w:cs="Times New Roman"/>
          <w:sz w:val="24"/>
          <w:szCs w:val="24"/>
        </w:rPr>
        <w:t>semirresidência</w:t>
      </w:r>
      <w:proofErr w:type="spellEnd"/>
      <w:r>
        <w:rPr>
          <w:rFonts w:ascii="Times New Roman" w:hAnsi="Times New Roman" w:cs="Times New Roman"/>
          <w:sz w:val="24"/>
          <w:szCs w:val="24"/>
        </w:rPr>
        <w:t xml:space="preserve">, conforme os editais de seleção e os Contratos firmados com os empreendedores, nos termos do Regulamento da Redinova. </w:t>
      </w:r>
    </w:p>
    <w:p w:rsidR="00B81126" w:rsidRDefault="00B81126" w:rsidP="00A86B6D">
      <w:pPr>
        <w:spacing w:after="0" w:line="360" w:lineRule="auto"/>
        <w:jc w:val="both"/>
        <w:rPr>
          <w:rFonts w:ascii="Times New Roman" w:hAnsi="Times New Roman" w:cs="Times New Roman"/>
          <w:sz w:val="24"/>
          <w:szCs w:val="24"/>
        </w:rPr>
      </w:pPr>
    </w:p>
    <w:p w:rsidR="00A86B6D" w:rsidRDefault="00A86B6D" w:rsidP="00A86B6D">
      <w:pPr>
        <w:spacing w:after="0" w:line="360" w:lineRule="auto"/>
        <w:jc w:val="both"/>
        <w:rPr>
          <w:rFonts w:ascii="Times New Roman" w:hAnsi="Times New Roman" w:cs="Times New Roman"/>
          <w:sz w:val="24"/>
          <w:szCs w:val="24"/>
        </w:rPr>
      </w:pP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4" w:name="_Toc507432807"/>
      <w:r w:rsidRPr="0026571A">
        <w:rPr>
          <w:rFonts w:ascii="Times New Roman" w:hAnsi="Times New Roman" w:cs="Times New Roman"/>
          <w:color w:val="auto"/>
          <w:sz w:val="24"/>
          <w:szCs w:val="24"/>
        </w:rPr>
        <w:lastRenderedPageBreak/>
        <w:t>EQUIPE RESPONSÁVEL</w:t>
      </w:r>
      <w:bookmarkEnd w:id="4"/>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Incubadora do </w:t>
      </w:r>
      <w:r w:rsidRPr="00A724F4">
        <w:rPr>
          <w:rFonts w:ascii="Times New Roman" w:hAnsi="Times New Roman" w:cs="Times New Roman"/>
          <w:i/>
          <w:sz w:val="24"/>
          <w:szCs w:val="24"/>
        </w:rPr>
        <w:t>Campus</w:t>
      </w:r>
      <w:r>
        <w:rPr>
          <w:rFonts w:ascii="Times New Roman" w:hAnsi="Times New Roman" w:cs="Times New Roman"/>
          <w:sz w:val="24"/>
          <w:szCs w:val="24"/>
        </w:rPr>
        <w:t xml:space="preserve"> X será implantada sob a responsabilidade dos servidores indicados no quadro 1, a serem designados por meio de Portaria do Diretor-Geral para compor a Coordenação da Incubadora.</w:t>
      </w:r>
    </w:p>
    <w:p w:rsidR="00B81126" w:rsidRDefault="00B81126" w:rsidP="00A86B6D">
      <w:pPr>
        <w:spacing w:after="0" w:line="360" w:lineRule="auto"/>
        <w:jc w:val="both"/>
        <w:rPr>
          <w:rFonts w:ascii="Times New Roman" w:hAnsi="Times New Roman" w:cs="Times New Roman"/>
          <w:sz w:val="24"/>
          <w:szCs w:val="24"/>
        </w:rPr>
      </w:pPr>
    </w:p>
    <w:p w:rsidR="00B81126" w:rsidRPr="00A724F4" w:rsidRDefault="00B81126" w:rsidP="00A86B6D">
      <w:pPr>
        <w:pStyle w:val="Legenda"/>
        <w:spacing w:after="0"/>
        <w:rPr>
          <w:rFonts w:ascii="Times New Roman" w:hAnsi="Times New Roman" w:cs="Times New Roman"/>
          <w:b/>
          <w:i w:val="0"/>
          <w:color w:val="auto"/>
          <w:sz w:val="24"/>
          <w:szCs w:val="24"/>
        </w:rPr>
      </w:pPr>
      <w:r w:rsidRPr="00A724F4">
        <w:rPr>
          <w:rFonts w:ascii="Times New Roman" w:hAnsi="Times New Roman" w:cs="Times New Roman"/>
          <w:b/>
          <w:i w:val="0"/>
          <w:color w:val="auto"/>
        </w:rPr>
        <w:t xml:space="preserve">Quadro </w:t>
      </w:r>
      <w:r w:rsidRPr="00A724F4">
        <w:rPr>
          <w:rFonts w:ascii="Times New Roman" w:hAnsi="Times New Roman" w:cs="Times New Roman"/>
          <w:b/>
          <w:i w:val="0"/>
          <w:color w:val="auto"/>
        </w:rPr>
        <w:fldChar w:fldCharType="begin"/>
      </w:r>
      <w:r w:rsidRPr="00A724F4">
        <w:rPr>
          <w:rFonts w:ascii="Times New Roman" w:hAnsi="Times New Roman" w:cs="Times New Roman"/>
          <w:b/>
          <w:i w:val="0"/>
          <w:color w:val="auto"/>
        </w:rPr>
        <w:instrText xml:space="preserve"> SEQ Quadro \* ARABIC </w:instrText>
      </w:r>
      <w:r w:rsidRPr="00A724F4">
        <w:rPr>
          <w:rFonts w:ascii="Times New Roman" w:hAnsi="Times New Roman" w:cs="Times New Roman"/>
          <w:b/>
          <w:i w:val="0"/>
          <w:color w:val="auto"/>
        </w:rPr>
        <w:fldChar w:fldCharType="separate"/>
      </w:r>
      <w:r w:rsidRPr="00A724F4">
        <w:rPr>
          <w:rFonts w:ascii="Times New Roman" w:hAnsi="Times New Roman" w:cs="Times New Roman"/>
          <w:b/>
          <w:i w:val="0"/>
          <w:noProof/>
          <w:color w:val="auto"/>
        </w:rPr>
        <w:t>1</w:t>
      </w:r>
      <w:r w:rsidRPr="00A724F4">
        <w:rPr>
          <w:rFonts w:ascii="Times New Roman" w:hAnsi="Times New Roman" w:cs="Times New Roman"/>
          <w:b/>
          <w:i w:val="0"/>
          <w:color w:val="auto"/>
        </w:rPr>
        <w:fldChar w:fldCharType="end"/>
      </w:r>
      <w:r w:rsidRPr="00A724F4">
        <w:rPr>
          <w:rFonts w:ascii="Times New Roman" w:hAnsi="Times New Roman" w:cs="Times New Roman"/>
          <w:b/>
          <w:i w:val="0"/>
          <w:color w:val="auto"/>
        </w:rPr>
        <w:t xml:space="preserve"> — Coordenação da Incubadora</w:t>
      </w:r>
    </w:p>
    <w:tbl>
      <w:tblPr>
        <w:tblStyle w:val="Tabelacomgrade"/>
        <w:tblW w:w="0" w:type="auto"/>
        <w:tblLook w:val="04A0" w:firstRow="1" w:lastRow="0" w:firstColumn="1" w:lastColumn="0" w:noHBand="0" w:noVBand="1"/>
      </w:tblPr>
      <w:tblGrid>
        <w:gridCol w:w="2689"/>
        <w:gridCol w:w="992"/>
        <w:gridCol w:w="2551"/>
        <w:gridCol w:w="2829"/>
      </w:tblGrid>
      <w:tr w:rsidR="00B81126" w:rsidRPr="00EC4A72" w:rsidTr="00D42BD0">
        <w:tc>
          <w:tcPr>
            <w:tcW w:w="9061" w:type="dxa"/>
            <w:gridSpan w:val="4"/>
            <w:vAlign w:val="center"/>
          </w:tcPr>
          <w:p w:rsidR="00B81126" w:rsidRPr="00EC4A72" w:rsidRDefault="00B81126" w:rsidP="00A86B6D">
            <w:pPr>
              <w:spacing w:after="0"/>
              <w:jc w:val="center"/>
              <w:rPr>
                <w:rFonts w:ascii="Times New Roman" w:hAnsi="Times New Roman" w:cs="Times New Roman"/>
                <w:b/>
                <w:szCs w:val="24"/>
              </w:rPr>
            </w:pPr>
            <w:r>
              <w:rPr>
                <w:rFonts w:ascii="Times New Roman" w:hAnsi="Times New Roman" w:cs="Times New Roman"/>
                <w:b/>
                <w:szCs w:val="24"/>
              </w:rPr>
              <w:t>COORDENAÇÃO DA INCUBADORA</w:t>
            </w:r>
          </w:p>
        </w:tc>
      </w:tr>
      <w:tr w:rsidR="00B81126" w:rsidRPr="00EC4A72" w:rsidTr="00D42BD0">
        <w:tc>
          <w:tcPr>
            <w:tcW w:w="2689" w:type="dxa"/>
            <w:vAlign w:val="center"/>
          </w:tcPr>
          <w:p w:rsidR="00B81126" w:rsidRPr="00EC4A72" w:rsidRDefault="00B81126" w:rsidP="00A86B6D">
            <w:pPr>
              <w:spacing w:after="0"/>
              <w:rPr>
                <w:rFonts w:ascii="Times New Roman" w:hAnsi="Times New Roman" w:cs="Times New Roman"/>
                <w:b/>
                <w:szCs w:val="24"/>
              </w:rPr>
            </w:pPr>
            <w:r w:rsidRPr="00EC4A72">
              <w:rPr>
                <w:rFonts w:ascii="Times New Roman" w:hAnsi="Times New Roman" w:cs="Times New Roman"/>
                <w:b/>
                <w:szCs w:val="24"/>
              </w:rPr>
              <w:t>Nome</w:t>
            </w:r>
          </w:p>
        </w:tc>
        <w:tc>
          <w:tcPr>
            <w:tcW w:w="992" w:type="dxa"/>
            <w:vAlign w:val="center"/>
          </w:tcPr>
          <w:p w:rsidR="00B81126" w:rsidRPr="00EC4A72" w:rsidRDefault="00B81126" w:rsidP="00A86B6D">
            <w:pPr>
              <w:spacing w:after="0"/>
              <w:rPr>
                <w:rFonts w:ascii="Times New Roman" w:hAnsi="Times New Roman" w:cs="Times New Roman"/>
                <w:b/>
                <w:szCs w:val="24"/>
              </w:rPr>
            </w:pPr>
            <w:proofErr w:type="spellStart"/>
            <w:r w:rsidRPr="00EC4A72">
              <w:rPr>
                <w:rFonts w:ascii="Times New Roman" w:hAnsi="Times New Roman" w:cs="Times New Roman"/>
                <w:b/>
                <w:szCs w:val="24"/>
              </w:rPr>
              <w:t>Siape</w:t>
            </w:r>
            <w:proofErr w:type="spellEnd"/>
          </w:p>
        </w:tc>
        <w:tc>
          <w:tcPr>
            <w:tcW w:w="2551" w:type="dxa"/>
            <w:vAlign w:val="center"/>
          </w:tcPr>
          <w:p w:rsidR="00B81126" w:rsidRPr="00EC4A72" w:rsidRDefault="00B81126" w:rsidP="00A86B6D">
            <w:pPr>
              <w:spacing w:after="0"/>
              <w:rPr>
                <w:rFonts w:ascii="Times New Roman" w:hAnsi="Times New Roman" w:cs="Times New Roman"/>
                <w:b/>
                <w:szCs w:val="24"/>
              </w:rPr>
            </w:pPr>
            <w:r w:rsidRPr="00EC4A72">
              <w:rPr>
                <w:rFonts w:ascii="Times New Roman" w:hAnsi="Times New Roman" w:cs="Times New Roman"/>
                <w:b/>
                <w:szCs w:val="24"/>
              </w:rPr>
              <w:t xml:space="preserve">Função no </w:t>
            </w:r>
            <w:r>
              <w:rPr>
                <w:rFonts w:ascii="Times New Roman" w:hAnsi="Times New Roman" w:cs="Times New Roman"/>
                <w:b/>
                <w:szCs w:val="24"/>
              </w:rPr>
              <w:t>Campus</w:t>
            </w:r>
          </w:p>
        </w:tc>
        <w:tc>
          <w:tcPr>
            <w:tcW w:w="2829" w:type="dxa"/>
            <w:vAlign w:val="center"/>
          </w:tcPr>
          <w:p w:rsidR="00B81126" w:rsidRPr="00EC4A72" w:rsidRDefault="00B81126" w:rsidP="00A86B6D">
            <w:pPr>
              <w:spacing w:after="0"/>
              <w:rPr>
                <w:rFonts w:ascii="Times New Roman" w:hAnsi="Times New Roman" w:cs="Times New Roman"/>
                <w:b/>
                <w:szCs w:val="24"/>
              </w:rPr>
            </w:pPr>
            <w:r w:rsidRPr="00EC4A72">
              <w:rPr>
                <w:rFonts w:ascii="Times New Roman" w:hAnsi="Times New Roman" w:cs="Times New Roman"/>
                <w:b/>
                <w:szCs w:val="24"/>
              </w:rPr>
              <w:t>Função na Incubadora</w:t>
            </w:r>
          </w:p>
        </w:tc>
      </w:tr>
      <w:tr w:rsidR="00B81126" w:rsidRPr="00EC4A72" w:rsidTr="00D42BD0">
        <w:tc>
          <w:tcPr>
            <w:tcW w:w="2689" w:type="dxa"/>
            <w:vAlign w:val="center"/>
          </w:tcPr>
          <w:p w:rsidR="00B81126" w:rsidRPr="00EC4A72" w:rsidRDefault="00B81126" w:rsidP="00A86B6D">
            <w:pPr>
              <w:spacing w:after="0"/>
              <w:rPr>
                <w:rFonts w:ascii="Times New Roman" w:hAnsi="Times New Roman" w:cs="Times New Roman"/>
                <w:szCs w:val="24"/>
              </w:rPr>
            </w:pPr>
          </w:p>
        </w:tc>
        <w:tc>
          <w:tcPr>
            <w:tcW w:w="992" w:type="dxa"/>
            <w:vAlign w:val="center"/>
          </w:tcPr>
          <w:p w:rsidR="00B81126" w:rsidRPr="00EC4A72" w:rsidRDefault="00B81126" w:rsidP="00A86B6D">
            <w:pPr>
              <w:spacing w:after="0"/>
              <w:rPr>
                <w:rFonts w:ascii="Times New Roman" w:hAnsi="Times New Roman" w:cs="Times New Roman"/>
                <w:szCs w:val="24"/>
              </w:rPr>
            </w:pPr>
          </w:p>
        </w:tc>
        <w:tc>
          <w:tcPr>
            <w:tcW w:w="2551" w:type="dxa"/>
            <w:vAlign w:val="center"/>
          </w:tcPr>
          <w:p w:rsidR="00B81126" w:rsidRPr="00EC4A72" w:rsidRDefault="00B81126" w:rsidP="00A86B6D">
            <w:pPr>
              <w:spacing w:after="0"/>
              <w:rPr>
                <w:rFonts w:ascii="Times New Roman" w:hAnsi="Times New Roman" w:cs="Times New Roman"/>
                <w:szCs w:val="24"/>
              </w:rPr>
            </w:pPr>
          </w:p>
        </w:tc>
        <w:tc>
          <w:tcPr>
            <w:tcW w:w="2829" w:type="dxa"/>
            <w:vAlign w:val="center"/>
          </w:tcPr>
          <w:p w:rsidR="00B81126" w:rsidRPr="00EC4A72" w:rsidRDefault="00B81126" w:rsidP="00A86B6D">
            <w:pPr>
              <w:spacing w:after="0"/>
              <w:rPr>
                <w:rFonts w:ascii="Times New Roman" w:hAnsi="Times New Roman" w:cs="Times New Roman"/>
                <w:szCs w:val="24"/>
              </w:rPr>
            </w:pPr>
            <w:r>
              <w:rPr>
                <w:rFonts w:ascii="Times New Roman" w:hAnsi="Times New Roman" w:cs="Times New Roman"/>
                <w:szCs w:val="24"/>
              </w:rPr>
              <w:t>Coordenador (Gestor)</w:t>
            </w:r>
          </w:p>
        </w:tc>
      </w:tr>
      <w:tr w:rsidR="00B81126" w:rsidRPr="00EC4A72" w:rsidTr="00D42BD0">
        <w:tc>
          <w:tcPr>
            <w:tcW w:w="2689" w:type="dxa"/>
            <w:vAlign w:val="center"/>
          </w:tcPr>
          <w:p w:rsidR="00B81126" w:rsidRPr="00EC4A72" w:rsidRDefault="00B81126" w:rsidP="00A86B6D">
            <w:pPr>
              <w:spacing w:after="0"/>
              <w:rPr>
                <w:rFonts w:ascii="Times New Roman" w:hAnsi="Times New Roman" w:cs="Times New Roman"/>
                <w:szCs w:val="24"/>
              </w:rPr>
            </w:pPr>
          </w:p>
        </w:tc>
        <w:tc>
          <w:tcPr>
            <w:tcW w:w="992" w:type="dxa"/>
            <w:vAlign w:val="center"/>
          </w:tcPr>
          <w:p w:rsidR="00B81126" w:rsidRPr="00EC4A72" w:rsidRDefault="00B81126" w:rsidP="00A86B6D">
            <w:pPr>
              <w:spacing w:after="0"/>
              <w:rPr>
                <w:rFonts w:ascii="Times New Roman" w:hAnsi="Times New Roman" w:cs="Times New Roman"/>
                <w:szCs w:val="24"/>
              </w:rPr>
            </w:pPr>
          </w:p>
        </w:tc>
        <w:tc>
          <w:tcPr>
            <w:tcW w:w="2551" w:type="dxa"/>
            <w:vAlign w:val="center"/>
          </w:tcPr>
          <w:p w:rsidR="00B81126" w:rsidRPr="00EC4A72" w:rsidRDefault="00B81126" w:rsidP="00A86B6D">
            <w:pPr>
              <w:spacing w:after="0"/>
              <w:rPr>
                <w:rFonts w:ascii="Times New Roman" w:hAnsi="Times New Roman" w:cs="Times New Roman"/>
                <w:szCs w:val="24"/>
              </w:rPr>
            </w:pPr>
          </w:p>
        </w:tc>
        <w:tc>
          <w:tcPr>
            <w:tcW w:w="2829" w:type="dxa"/>
            <w:vAlign w:val="center"/>
          </w:tcPr>
          <w:p w:rsidR="00B81126" w:rsidRPr="00EC4A72" w:rsidRDefault="00B81126" w:rsidP="00A86B6D">
            <w:pPr>
              <w:spacing w:after="0"/>
              <w:rPr>
                <w:rFonts w:ascii="Times New Roman" w:hAnsi="Times New Roman" w:cs="Times New Roman"/>
                <w:szCs w:val="24"/>
              </w:rPr>
            </w:pPr>
            <w:r>
              <w:rPr>
                <w:rFonts w:ascii="Times New Roman" w:hAnsi="Times New Roman" w:cs="Times New Roman"/>
                <w:szCs w:val="24"/>
              </w:rPr>
              <w:t xml:space="preserve">Representante do Departamento de Extensão do Campus </w:t>
            </w:r>
          </w:p>
        </w:tc>
      </w:tr>
    </w:tbl>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 Comissão de Incubadora, prevista no artigo 16 do Regulamento da Redinova (BRASIL, 2016), será composta pelos seguintes membros:</w:t>
      </w:r>
    </w:p>
    <w:p w:rsidR="00B81126" w:rsidRDefault="00B81126" w:rsidP="00A86B6D">
      <w:pPr>
        <w:spacing w:after="0" w:line="360" w:lineRule="auto"/>
        <w:jc w:val="both"/>
        <w:rPr>
          <w:rFonts w:ascii="Times New Roman" w:hAnsi="Times New Roman" w:cs="Times New Roman"/>
          <w:sz w:val="24"/>
          <w:szCs w:val="24"/>
        </w:rPr>
      </w:pPr>
    </w:p>
    <w:tbl>
      <w:tblPr>
        <w:tblStyle w:val="Tabelacomgrade"/>
        <w:tblW w:w="9061" w:type="dxa"/>
        <w:tblLook w:val="04A0" w:firstRow="1" w:lastRow="0" w:firstColumn="1" w:lastColumn="0" w:noHBand="0" w:noVBand="1"/>
      </w:tblPr>
      <w:tblGrid>
        <w:gridCol w:w="2547"/>
        <w:gridCol w:w="1134"/>
        <w:gridCol w:w="2973"/>
        <w:gridCol w:w="2407"/>
      </w:tblGrid>
      <w:tr w:rsidR="00B81126" w:rsidRPr="00604123" w:rsidTr="00D42BD0">
        <w:tc>
          <w:tcPr>
            <w:tcW w:w="9061" w:type="dxa"/>
            <w:gridSpan w:val="4"/>
            <w:vAlign w:val="center"/>
          </w:tcPr>
          <w:p w:rsidR="00B81126" w:rsidRDefault="00B81126" w:rsidP="00A86B6D">
            <w:pPr>
              <w:spacing w:after="0"/>
              <w:jc w:val="center"/>
              <w:rPr>
                <w:rFonts w:ascii="Times New Roman" w:hAnsi="Times New Roman" w:cs="Times New Roman"/>
                <w:b/>
                <w:szCs w:val="24"/>
              </w:rPr>
            </w:pPr>
            <w:r>
              <w:rPr>
                <w:rFonts w:ascii="Times New Roman" w:hAnsi="Times New Roman" w:cs="Times New Roman"/>
                <w:b/>
                <w:szCs w:val="24"/>
              </w:rPr>
              <w:t>COMISSÃO DE INCUBADORA</w:t>
            </w: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b/>
                <w:szCs w:val="24"/>
              </w:rPr>
            </w:pPr>
            <w:r w:rsidRPr="00604123">
              <w:rPr>
                <w:rFonts w:ascii="Times New Roman" w:hAnsi="Times New Roman" w:cs="Times New Roman"/>
                <w:b/>
                <w:szCs w:val="24"/>
              </w:rPr>
              <w:t>Nome</w:t>
            </w:r>
          </w:p>
        </w:tc>
        <w:tc>
          <w:tcPr>
            <w:tcW w:w="1134" w:type="dxa"/>
            <w:vAlign w:val="center"/>
          </w:tcPr>
          <w:p w:rsidR="00B81126" w:rsidRPr="00604123" w:rsidRDefault="00B81126" w:rsidP="00A86B6D">
            <w:pPr>
              <w:spacing w:after="0"/>
              <w:rPr>
                <w:rFonts w:ascii="Times New Roman" w:hAnsi="Times New Roman" w:cs="Times New Roman"/>
                <w:b/>
                <w:szCs w:val="24"/>
              </w:rPr>
            </w:pPr>
            <w:proofErr w:type="spellStart"/>
            <w:r w:rsidRPr="00604123">
              <w:rPr>
                <w:rFonts w:ascii="Times New Roman" w:hAnsi="Times New Roman" w:cs="Times New Roman"/>
                <w:b/>
                <w:szCs w:val="24"/>
              </w:rPr>
              <w:t>Siape</w:t>
            </w:r>
            <w:proofErr w:type="spellEnd"/>
          </w:p>
        </w:tc>
        <w:tc>
          <w:tcPr>
            <w:tcW w:w="2973" w:type="dxa"/>
            <w:vAlign w:val="center"/>
          </w:tcPr>
          <w:p w:rsidR="00B81126" w:rsidRPr="00604123" w:rsidRDefault="00B81126" w:rsidP="00A86B6D">
            <w:pPr>
              <w:spacing w:after="0"/>
              <w:rPr>
                <w:rFonts w:ascii="Times New Roman" w:hAnsi="Times New Roman" w:cs="Times New Roman"/>
                <w:b/>
                <w:szCs w:val="24"/>
              </w:rPr>
            </w:pPr>
            <w:r w:rsidRPr="00604123">
              <w:rPr>
                <w:rFonts w:ascii="Times New Roman" w:hAnsi="Times New Roman" w:cs="Times New Roman"/>
                <w:b/>
                <w:szCs w:val="24"/>
              </w:rPr>
              <w:t>Representação na Comissão</w:t>
            </w:r>
          </w:p>
        </w:tc>
        <w:tc>
          <w:tcPr>
            <w:tcW w:w="2407" w:type="dxa"/>
            <w:vAlign w:val="center"/>
          </w:tcPr>
          <w:p w:rsidR="00B81126" w:rsidRPr="00604123" w:rsidRDefault="00B81126" w:rsidP="00A86B6D">
            <w:pPr>
              <w:spacing w:after="0"/>
              <w:rPr>
                <w:rFonts w:ascii="Times New Roman" w:hAnsi="Times New Roman" w:cs="Times New Roman"/>
                <w:b/>
                <w:szCs w:val="24"/>
              </w:rPr>
            </w:pPr>
            <w:r>
              <w:rPr>
                <w:rFonts w:ascii="Times New Roman" w:hAnsi="Times New Roman" w:cs="Times New Roman"/>
                <w:b/>
                <w:szCs w:val="24"/>
              </w:rPr>
              <w:t>Dados de Contato</w:t>
            </w: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Coordenador da Incubadora</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Representante do Departamento de Extensão do Campus</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Representante do Departamento de Ensino do Campus</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 xml:space="preserve">Representante do Departamento de Pesquisa, Inovação e Pós-Graduação do Campus </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 xml:space="preserve">Representante do Departamento de Administração do Campus </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Representante da área de ...</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Representante da área de ...</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Representante do (parceiro)</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Representante do (parceiro)</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Representante do (parceiro)</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Representante do (parceiro)</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Representante do (parceiro)</w:t>
            </w:r>
          </w:p>
        </w:tc>
        <w:tc>
          <w:tcPr>
            <w:tcW w:w="2407" w:type="dxa"/>
            <w:vAlign w:val="center"/>
          </w:tcPr>
          <w:p w:rsidR="00B81126" w:rsidRPr="00604123" w:rsidRDefault="00B81126" w:rsidP="00A86B6D">
            <w:pPr>
              <w:spacing w:after="0"/>
              <w:rPr>
                <w:rFonts w:ascii="Times New Roman" w:hAnsi="Times New Roman" w:cs="Times New Roman"/>
                <w:szCs w:val="24"/>
              </w:rPr>
            </w:pPr>
          </w:p>
        </w:tc>
      </w:tr>
      <w:tr w:rsidR="00B81126" w:rsidRPr="00604123" w:rsidTr="00D42BD0">
        <w:tc>
          <w:tcPr>
            <w:tcW w:w="2547" w:type="dxa"/>
            <w:vAlign w:val="center"/>
          </w:tcPr>
          <w:p w:rsidR="00B81126" w:rsidRPr="00604123" w:rsidRDefault="00B81126" w:rsidP="00A86B6D">
            <w:pPr>
              <w:spacing w:after="0"/>
              <w:rPr>
                <w:rFonts w:ascii="Times New Roman" w:hAnsi="Times New Roman" w:cs="Times New Roman"/>
                <w:szCs w:val="24"/>
              </w:rPr>
            </w:pPr>
          </w:p>
        </w:tc>
        <w:tc>
          <w:tcPr>
            <w:tcW w:w="1134" w:type="dxa"/>
            <w:vAlign w:val="center"/>
          </w:tcPr>
          <w:p w:rsidR="00B81126" w:rsidRPr="00604123" w:rsidRDefault="00B81126" w:rsidP="00A86B6D">
            <w:pPr>
              <w:spacing w:after="0"/>
              <w:rPr>
                <w:rFonts w:ascii="Times New Roman" w:hAnsi="Times New Roman" w:cs="Times New Roman"/>
                <w:szCs w:val="24"/>
              </w:rPr>
            </w:pPr>
          </w:p>
        </w:tc>
        <w:tc>
          <w:tcPr>
            <w:tcW w:w="2973" w:type="dxa"/>
            <w:vAlign w:val="center"/>
          </w:tcPr>
          <w:p w:rsidR="00B81126" w:rsidRPr="00604123" w:rsidRDefault="00B81126" w:rsidP="00A86B6D">
            <w:pPr>
              <w:spacing w:after="0"/>
              <w:rPr>
                <w:rFonts w:ascii="Times New Roman" w:hAnsi="Times New Roman" w:cs="Times New Roman"/>
                <w:szCs w:val="24"/>
              </w:rPr>
            </w:pPr>
            <w:r>
              <w:rPr>
                <w:rFonts w:ascii="Times New Roman" w:hAnsi="Times New Roman" w:cs="Times New Roman"/>
                <w:szCs w:val="24"/>
              </w:rPr>
              <w:t>Representante do (parceiro)</w:t>
            </w:r>
          </w:p>
        </w:tc>
        <w:tc>
          <w:tcPr>
            <w:tcW w:w="2407" w:type="dxa"/>
            <w:vAlign w:val="center"/>
          </w:tcPr>
          <w:p w:rsidR="00B81126" w:rsidRPr="00604123" w:rsidRDefault="00B81126" w:rsidP="00A86B6D">
            <w:pPr>
              <w:spacing w:after="0"/>
              <w:rPr>
                <w:rFonts w:ascii="Times New Roman" w:hAnsi="Times New Roman" w:cs="Times New Roman"/>
                <w:szCs w:val="24"/>
              </w:rPr>
            </w:pPr>
          </w:p>
        </w:tc>
      </w:tr>
    </w:tbl>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As competências da Comissão de Incubadora e da respectiva Coordenação estão previstas nos artigos 17 e 22 do Regulamento da Redinova, respectivamente.</w:t>
      </w:r>
    </w:p>
    <w:p w:rsidR="00B81126" w:rsidRPr="00842F34" w:rsidRDefault="00B81126" w:rsidP="00A86B6D">
      <w:pPr>
        <w:spacing w:after="0" w:line="360" w:lineRule="auto"/>
        <w:jc w:val="both"/>
        <w:rPr>
          <w:rFonts w:ascii="Times New Roman" w:hAnsi="Times New Roman" w:cs="Times New Roman"/>
          <w:sz w:val="24"/>
          <w:szCs w:val="24"/>
        </w:rPr>
      </w:pP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5" w:name="_Toc507432808"/>
      <w:r w:rsidRPr="0026571A">
        <w:rPr>
          <w:rFonts w:ascii="Times New Roman" w:hAnsi="Times New Roman" w:cs="Times New Roman"/>
          <w:color w:val="auto"/>
          <w:sz w:val="24"/>
          <w:szCs w:val="24"/>
        </w:rPr>
        <w:t>PROBLEMATIZAÇÃO</w:t>
      </w:r>
      <w:bookmarkEnd w:id="5"/>
    </w:p>
    <w:p w:rsidR="00B81126" w:rsidRDefault="00B81126" w:rsidP="00A86B6D">
      <w:pPr>
        <w:spacing w:after="0" w:line="360" w:lineRule="auto"/>
        <w:jc w:val="both"/>
        <w:rPr>
          <w:rFonts w:ascii="Times New Roman" w:hAnsi="Times New Roman" w:cs="Times New Roman"/>
          <w:b/>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Dentro das instituições de ensino, o empreendedorismo geralmente é trabalhado como um ensaio de negócios, cujos produtos, quando gerados, são limitados aos fins de exposição. Embora estes produtos sejam vendidos, às vezes, não ficam dentro de um escopo de rentabilidade financeira sustentável. Isso não significa que as experiências desenvolvidas sejam equivocadas ou desnecessárias; pelo contrário, são importantes para a formação dos profissionais. Entretanto, vive-se uma realidade cada vez mais desafiadora, impondo às instituições uma ousadia pelo empreendedorismo inovador e capaz de geração de emprego e renda, para além das experiências curriculares, mas sem se desvincular delas. Ou seja, espera-se o desenvolvimento de atividades de formação para o empreendedorismo que resultem em práticas desafiadoras para o desenvolvimento local e regional.</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As unidades de formação, como os Campus dos Institutos Federais, vêm se desenvolvendo como grandes centros de transformação, com vitrines tecnológicas e experiências para induzir e orientar a inovação e sustentabilidade dos negócios. Entretanto, ainda são poucas as instituições que investem em infraestrutura e pessoal para o atendimento a este direcionamento de atuação. As Incubadoras de Empresas ainda são alternativas muito restritas, embora seus custos de implantação não sejam altos. Entretanto, há limitações de espaço em grande parte dos casos e pouca disponibilidade de pessoal ou carga horária para a dedicação ao empreendimento. Um dos grandes desafios para a implantação de uma Incubadora de Empresas é a reorganização interna para a disponibilização de recursos e profissionais com preparo o mais adequado possível para atendimento à finalidade.</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6" w:name="_Toc507432809"/>
      <w:r w:rsidRPr="0026571A">
        <w:rPr>
          <w:rFonts w:ascii="Times New Roman" w:hAnsi="Times New Roman" w:cs="Times New Roman"/>
          <w:color w:val="auto"/>
          <w:sz w:val="24"/>
          <w:szCs w:val="24"/>
        </w:rPr>
        <w:t>JUSTIFICATIVAS</w:t>
      </w:r>
      <w:bookmarkEnd w:id="6"/>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implantação de Incubadora de Empresas nos Campus do IFRO é uma estratégia de melhor atendimento à formação de seus estudantes, uma alternativa para a geração de emprego e renda na região em que atua e uma das condições fundamentais para o desenvolvimento tecnológico e </w:t>
      </w:r>
      <w:proofErr w:type="spellStart"/>
      <w:r>
        <w:rPr>
          <w:rFonts w:ascii="Times New Roman" w:hAnsi="Times New Roman" w:cs="Times New Roman"/>
          <w:sz w:val="24"/>
          <w:szCs w:val="24"/>
        </w:rPr>
        <w:t>inovativo</w:t>
      </w:r>
      <w:proofErr w:type="spellEnd"/>
      <w:r>
        <w:rPr>
          <w:rFonts w:ascii="Times New Roman" w:hAnsi="Times New Roman" w:cs="Times New Roman"/>
          <w:sz w:val="24"/>
          <w:szCs w:val="24"/>
        </w:rPr>
        <w:t xml:space="preserve">. Os estudantes serão beneficiados tanto pela experiência de vivenciar o desenvolvimento de negócios na sua unidade de formação (durante estágios, visitas, atividades </w:t>
      </w:r>
      <w:r>
        <w:rPr>
          <w:rFonts w:ascii="Times New Roman" w:hAnsi="Times New Roman" w:cs="Times New Roman"/>
          <w:sz w:val="24"/>
          <w:szCs w:val="24"/>
        </w:rPr>
        <w:lastRenderedPageBreak/>
        <w:t>de cooperação, dentre outras), quanto por terem uma condição concreta de implantar um negócio próprio e orientado.</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Ao mesmo tempo, a Incubadora de Empresas aproxima e integra setores produtivos com as atividades das instituições, oferecendo vantagens como vagas de estágio, campos de pesquisa, experiências com inovação, desenvolvimento de protótipos, </w:t>
      </w:r>
      <w:r>
        <w:rPr>
          <w:rFonts w:ascii="Times New Roman" w:hAnsi="Times New Roman" w:cs="Times New Roman"/>
          <w:i/>
          <w:sz w:val="24"/>
          <w:szCs w:val="24"/>
        </w:rPr>
        <w:t xml:space="preserve">marketing </w:t>
      </w:r>
      <w:r>
        <w:rPr>
          <w:rFonts w:ascii="Times New Roman" w:hAnsi="Times New Roman" w:cs="Times New Roman"/>
          <w:sz w:val="24"/>
          <w:szCs w:val="24"/>
        </w:rPr>
        <w:t xml:space="preserve">institucional, além do cumprimento do fim social de atendimento às necessidades da região. A Incubadora é também uma vitrine de resultados da atuação das instituições, pois nela podem ser conferidas as materializações das bases teóricas das formações e outros serviços oferecidos. Consiste em uma representação prática daquilo que se orienta e se defende como investimento para a </w:t>
      </w:r>
      <w:proofErr w:type="spellStart"/>
      <w:r>
        <w:rPr>
          <w:rFonts w:ascii="Times New Roman" w:hAnsi="Times New Roman" w:cs="Times New Roman"/>
          <w:sz w:val="24"/>
          <w:szCs w:val="24"/>
        </w:rPr>
        <w:t>socioeconomia</w:t>
      </w:r>
      <w:proofErr w:type="spellEnd"/>
      <w:r>
        <w:rPr>
          <w:rFonts w:ascii="Times New Roman" w:hAnsi="Times New Roman" w:cs="Times New Roman"/>
          <w:sz w:val="24"/>
          <w:szCs w:val="24"/>
        </w:rPr>
        <w:t xml:space="preserve"> sustentável. </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 Incubadora é, ainda, um ponto de partida para outros investimentos de estruturação física e de atendimento por meio de parcerias e investimentos de órgãos de fomento, na medida em que se constitui como centro de atividades diversas que atendem aos interesses sociais e de políticas públicas. Empresas Juniores e Escritórios-Modelos serão favorecidos, pois poderão se integrar ou se desenvolver de forma correlata, pelo compartilhamento de espaços, serviços, equipamentos, materiais e mão de obra especializada.</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 Incubadora do Campus X atenderá aos interesses dos estudantes e servidores que atuam com Cursos Técnicos de Nível Médio, Cursos de Nível Superior, cursos de curta duração e prestação de serviços em geral, tanto para a aplicação de metodologias de ensino e aprendizagem, quanto para a realização de pesquisas, práticas extensionistas e atividades de inovação. Mais de ...... estudantes serão beneficiados pelas experiências cotidianas de contato com uma Incubadora; mais de .......... pessoas da comunidade externa do Município poderão participar de editais de ingresso no processo de incubação.</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O </w:t>
      </w:r>
      <w:r w:rsidRPr="00B464F3">
        <w:rPr>
          <w:rFonts w:ascii="Times New Roman" w:hAnsi="Times New Roman" w:cs="Times New Roman"/>
          <w:i/>
          <w:sz w:val="24"/>
          <w:szCs w:val="24"/>
        </w:rPr>
        <w:t>Campus</w:t>
      </w:r>
      <w:r>
        <w:rPr>
          <w:rFonts w:ascii="Times New Roman" w:hAnsi="Times New Roman" w:cs="Times New Roman"/>
          <w:sz w:val="24"/>
          <w:szCs w:val="24"/>
        </w:rPr>
        <w:t xml:space="preserve"> conta com um espaço para a implantação de uma incubadora capaz de atender a até ....... empreendimentos. Com o tempo, ele pode inclusive se reestruturar e constituir um parque tecnológico, pelo aproveitamento de áreas ainda não ocupadas dentro de seu perímetro. Conta também com pessoal disponível e infraestrutura mínima de atendimento.</w:t>
      </w:r>
    </w:p>
    <w:p w:rsidR="00B81126" w:rsidRDefault="00B81126" w:rsidP="00A86B6D">
      <w:pPr>
        <w:spacing w:after="0" w:line="360" w:lineRule="auto"/>
        <w:jc w:val="both"/>
        <w:rPr>
          <w:rFonts w:ascii="Times New Roman" w:hAnsi="Times New Roman" w:cs="Times New Roman"/>
          <w:sz w:val="24"/>
          <w:szCs w:val="24"/>
        </w:rPr>
      </w:pP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7" w:name="_Toc507432810"/>
      <w:r w:rsidRPr="0026571A">
        <w:rPr>
          <w:rFonts w:ascii="Times New Roman" w:hAnsi="Times New Roman" w:cs="Times New Roman"/>
          <w:color w:val="auto"/>
          <w:sz w:val="24"/>
          <w:szCs w:val="24"/>
        </w:rPr>
        <w:t>OBJETIVOS</w:t>
      </w:r>
      <w:bookmarkEnd w:id="7"/>
    </w:p>
    <w:p w:rsidR="00B81126" w:rsidRDefault="00B81126" w:rsidP="00A86B6D">
      <w:pPr>
        <w:spacing w:after="0" w:line="360" w:lineRule="auto"/>
        <w:jc w:val="both"/>
        <w:rPr>
          <w:rFonts w:ascii="Times New Roman" w:hAnsi="Times New Roman" w:cs="Times New Roman"/>
          <w:sz w:val="24"/>
          <w:szCs w:val="24"/>
        </w:rPr>
      </w:pPr>
    </w:p>
    <w:p w:rsidR="00B81126" w:rsidRPr="0026571A" w:rsidRDefault="00B81126" w:rsidP="00A86B6D">
      <w:pPr>
        <w:pStyle w:val="Ttulo3"/>
        <w:numPr>
          <w:ilvl w:val="2"/>
          <w:numId w:val="10"/>
        </w:numPr>
        <w:spacing w:before="0"/>
        <w:rPr>
          <w:rFonts w:ascii="Times New Roman" w:hAnsi="Times New Roman" w:cs="Times New Roman"/>
          <w:b/>
          <w:color w:val="auto"/>
        </w:rPr>
      </w:pPr>
      <w:bookmarkStart w:id="8" w:name="_Toc507432811"/>
      <w:r w:rsidRPr="0026571A">
        <w:rPr>
          <w:rFonts w:ascii="Times New Roman" w:hAnsi="Times New Roman" w:cs="Times New Roman"/>
          <w:b/>
          <w:color w:val="auto"/>
        </w:rPr>
        <w:t>Objetivo geral</w:t>
      </w:r>
      <w:bookmarkEnd w:id="8"/>
    </w:p>
    <w:p w:rsidR="00B81126" w:rsidRDefault="00B81126" w:rsidP="00A86B6D">
      <w:pPr>
        <w:spacing w:after="0" w:line="360" w:lineRule="auto"/>
        <w:jc w:val="both"/>
        <w:rPr>
          <w:rFonts w:ascii="Times New Roman" w:hAnsi="Times New Roman" w:cs="Times New Roman"/>
          <w:b/>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Implantar uma Incubadora de Empresas no </w:t>
      </w:r>
      <w:r w:rsidRPr="0082236E">
        <w:rPr>
          <w:rFonts w:ascii="Times New Roman" w:hAnsi="Times New Roman" w:cs="Times New Roman"/>
          <w:i/>
          <w:sz w:val="24"/>
          <w:szCs w:val="24"/>
        </w:rPr>
        <w:t>Campus</w:t>
      </w:r>
      <w:r>
        <w:rPr>
          <w:rFonts w:ascii="Times New Roman" w:hAnsi="Times New Roman" w:cs="Times New Roman"/>
          <w:sz w:val="24"/>
          <w:szCs w:val="24"/>
        </w:rPr>
        <w:t xml:space="preserve"> X, com perfil de atendimento nas áreas de A, B, C.</w:t>
      </w:r>
    </w:p>
    <w:p w:rsidR="00B81126" w:rsidRDefault="00B81126" w:rsidP="00A86B6D">
      <w:pPr>
        <w:spacing w:after="0" w:line="360" w:lineRule="auto"/>
        <w:jc w:val="both"/>
        <w:rPr>
          <w:rFonts w:ascii="Times New Roman" w:hAnsi="Times New Roman" w:cs="Times New Roman"/>
          <w:sz w:val="24"/>
          <w:szCs w:val="24"/>
        </w:rPr>
      </w:pPr>
    </w:p>
    <w:p w:rsidR="00B81126" w:rsidRPr="0026571A" w:rsidRDefault="00B81126" w:rsidP="00A86B6D">
      <w:pPr>
        <w:pStyle w:val="Ttulo3"/>
        <w:numPr>
          <w:ilvl w:val="2"/>
          <w:numId w:val="10"/>
        </w:numPr>
        <w:spacing w:before="0"/>
        <w:rPr>
          <w:rFonts w:ascii="Times New Roman" w:hAnsi="Times New Roman" w:cs="Times New Roman"/>
          <w:b/>
          <w:color w:val="auto"/>
        </w:rPr>
      </w:pPr>
      <w:bookmarkStart w:id="9" w:name="_Toc507432812"/>
      <w:r w:rsidRPr="0026571A">
        <w:rPr>
          <w:rFonts w:ascii="Times New Roman" w:hAnsi="Times New Roman" w:cs="Times New Roman"/>
          <w:b/>
          <w:color w:val="auto"/>
        </w:rPr>
        <w:t>Objetivos específicos</w:t>
      </w:r>
      <w:bookmarkEnd w:id="9"/>
    </w:p>
    <w:p w:rsidR="00B81126" w:rsidRDefault="00B81126" w:rsidP="00A86B6D">
      <w:pPr>
        <w:spacing w:after="0" w:line="360" w:lineRule="auto"/>
        <w:jc w:val="both"/>
        <w:rPr>
          <w:rFonts w:ascii="Times New Roman" w:hAnsi="Times New Roman" w:cs="Times New Roman"/>
          <w:b/>
          <w:sz w:val="24"/>
          <w:szCs w:val="24"/>
        </w:rPr>
      </w:pPr>
    </w:p>
    <w:p w:rsidR="00B81126" w:rsidRDefault="00B81126" w:rsidP="00A86B6D">
      <w:pPr>
        <w:pStyle w:val="PargrafodaLista"/>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Oferecer infraestrutura básica de espaço e materiais para a incubação de empreendimentos no </w:t>
      </w:r>
      <w:r w:rsidRPr="00B464F3">
        <w:rPr>
          <w:rFonts w:ascii="Times New Roman" w:hAnsi="Times New Roman" w:cs="Times New Roman"/>
          <w:i/>
          <w:sz w:val="24"/>
          <w:szCs w:val="24"/>
        </w:rPr>
        <w:t>Campus</w:t>
      </w:r>
      <w:r>
        <w:rPr>
          <w:rFonts w:ascii="Times New Roman" w:hAnsi="Times New Roman" w:cs="Times New Roman"/>
          <w:sz w:val="24"/>
          <w:szCs w:val="24"/>
        </w:rPr>
        <w:t xml:space="preserve"> X.</w:t>
      </w:r>
    </w:p>
    <w:p w:rsidR="00B81126" w:rsidRDefault="00B81126" w:rsidP="00A86B6D">
      <w:pPr>
        <w:pStyle w:val="PargrafodaLista"/>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Orientar os processos de incubação na Incubadora implantada.</w:t>
      </w:r>
    </w:p>
    <w:p w:rsidR="00B81126" w:rsidRPr="00424901" w:rsidRDefault="00B81126" w:rsidP="00A86B6D">
      <w:pPr>
        <w:pStyle w:val="PargrafodaLista"/>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Promover o desenvolvimento tecnológico e </w:t>
      </w:r>
      <w:proofErr w:type="spellStart"/>
      <w:r>
        <w:rPr>
          <w:rFonts w:ascii="Times New Roman" w:hAnsi="Times New Roman" w:cs="Times New Roman"/>
          <w:sz w:val="24"/>
          <w:szCs w:val="24"/>
        </w:rPr>
        <w:t>inovativo</w:t>
      </w:r>
      <w:proofErr w:type="spellEnd"/>
      <w:r>
        <w:rPr>
          <w:rFonts w:ascii="Times New Roman" w:hAnsi="Times New Roman" w:cs="Times New Roman"/>
          <w:sz w:val="24"/>
          <w:szCs w:val="24"/>
        </w:rPr>
        <w:t xml:space="preserve"> no </w:t>
      </w:r>
      <w:r w:rsidRPr="0082236E">
        <w:rPr>
          <w:rFonts w:ascii="Times New Roman" w:hAnsi="Times New Roman" w:cs="Times New Roman"/>
          <w:i/>
          <w:sz w:val="24"/>
          <w:szCs w:val="24"/>
        </w:rPr>
        <w:t>Campus</w:t>
      </w:r>
      <w:r>
        <w:rPr>
          <w:rFonts w:ascii="Times New Roman" w:hAnsi="Times New Roman" w:cs="Times New Roman"/>
          <w:sz w:val="24"/>
          <w:szCs w:val="24"/>
        </w:rPr>
        <w:t>, com reflexos positivos para a aprendizagem do empreendedorismo.</w:t>
      </w:r>
    </w:p>
    <w:p w:rsidR="00B81126" w:rsidRPr="001E1D15" w:rsidRDefault="00B81126" w:rsidP="00A86B6D">
      <w:pPr>
        <w:spacing w:after="0" w:line="360" w:lineRule="auto"/>
        <w:jc w:val="both"/>
        <w:rPr>
          <w:rFonts w:ascii="Times New Roman" w:hAnsi="Times New Roman" w:cs="Times New Roman"/>
          <w:b/>
          <w:sz w:val="24"/>
          <w:szCs w:val="24"/>
        </w:rPr>
      </w:pPr>
    </w:p>
    <w:p w:rsidR="00A86B6D" w:rsidRDefault="00A86B6D">
      <w:pPr>
        <w:spacing w:after="0" w:line="360" w:lineRule="auto"/>
        <w:jc w:val="both"/>
        <w:rPr>
          <w:rFonts w:ascii="Times New Roman" w:eastAsiaTheme="majorEastAsia" w:hAnsi="Times New Roman" w:cs="Times New Roman"/>
          <w:b/>
          <w:sz w:val="24"/>
          <w:szCs w:val="24"/>
        </w:rPr>
      </w:pPr>
      <w:bookmarkStart w:id="10" w:name="_Toc507432813"/>
      <w:r>
        <w:rPr>
          <w:rFonts w:ascii="Times New Roman" w:hAnsi="Times New Roman" w:cs="Times New Roman"/>
          <w:b/>
          <w:sz w:val="24"/>
          <w:szCs w:val="24"/>
        </w:rPr>
        <w:br w:type="page"/>
      </w:r>
    </w:p>
    <w:p w:rsidR="00B81126" w:rsidRPr="0026571A" w:rsidRDefault="00B81126" w:rsidP="00A86B6D">
      <w:pPr>
        <w:pStyle w:val="Ttulo1"/>
        <w:numPr>
          <w:ilvl w:val="0"/>
          <w:numId w:val="10"/>
        </w:numPr>
        <w:spacing w:before="0"/>
        <w:rPr>
          <w:rFonts w:ascii="Times New Roman" w:hAnsi="Times New Roman" w:cs="Times New Roman"/>
          <w:b/>
          <w:color w:val="auto"/>
          <w:sz w:val="24"/>
          <w:szCs w:val="24"/>
        </w:rPr>
      </w:pPr>
      <w:r w:rsidRPr="0026571A">
        <w:rPr>
          <w:rFonts w:ascii="Times New Roman" w:hAnsi="Times New Roman" w:cs="Times New Roman"/>
          <w:b/>
          <w:color w:val="auto"/>
          <w:sz w:val="24"/>
          <w:szCs w:val="24"/>
        </w:rPr>
        <w:lastRenderedPageBreak/>
        <w:t>FUNDAMENTAÇÃO TEÓRICA</w:t>
      </w:r>
      <w:bookmarkEnd w:id="10"/>
    </w:p>
    <w:p w:rsidR="00B81126" w:rsidRPr="0048603F" w:rsidRDefault="00B81126" w:rsidP="00A86B6D">
      <w:pPr>
        <w:spacing w:after="0" w:line="360" w:lineRule="auto"/>
        <w:jc w:val="both"/>
        <w:rPr>
          <w:rFonts w:ascii="Times New Roman" w:hAnsi="Times New Roman" w:cs="Times New Roman"/>
          <w:b/>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Universidade Federal do Rio de Janeiro (BRASIL, 2018), assim como outras instituições, investiu em Incubação de Empresas ao ponto de criar um Parque Tecnológico, com 25 empresas residentes atualmente e atendimento já realizado a outras 67. No âmbito da Rede Federal de Educação Profissional e Tecnológica, vários Institutos já implantaram suas incubadoras, a exemplo dos Institutos Federais do Ceará, Farroupilha, Tocantins e outros, além do IFRO.</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De acordo com a Associação Nacional de Entidades Promotoras de Empreendimentos Inovadores (</w:t>
      </w:r>
      <w:proofErr w:type="spellStart"/>
      <w:r>
        <w:rPr>
          <w:rFonts w:ascii="Times New Roman" w:hAnsi="Times New Roman" w:cs="Times New Roman"/>
          <w:sz w:val="24"/>
          <w:szCs w:val="24"/>
        </w:rPr>
        <w:t>Anprotec</w:t>
      </w:r>
      <w:proofErr w:type="spellEnd"/>
      <w:r>
        <w:rPr>
          <w:rFonts w:ascii="Times New Roman" w:hAnsi="Times New Roman" w:cs="Times New Roman"/>
          <w:sz w:val="24"/>
          <w:szCs w:val="24"/>
        </w:rPr>
        <w:t>, 2014), havia 384 incubadoras no Brasil em 2012 e 3.800 empresas atendidas. Mais de 2.500 já se graduaram até aquele ano, faturavam mais de 4 bilhões e geravam cerca de 30 mil empregos.</w:t>
      </w:r>
    </w:p>
    <w:p w:rsidR="00B81126" w:rsidRDefault="00B81126" w:rsidP="00A86B6D">
      <w:pPr>
        <w:spacing w:after="0" w:line="360" w:lineRule="auto"/>
        <w:jc w:val="both"/>
        <w:rPr>
          <w:rFonts w:ascii="Times New Roman" w:hAnsi="Times New Roman" w:cs="Times New Roman"/>
          <w:sz w:val="24"/>
          <w:szCs w:val="24"/>
        </w:rPr>
      </w:pP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11" w:name="_Toc507432814"/>
      <w:r w:rsidRPr="0026571A">
        <w:rPr>
          <w:rFonts w:ascii="Times New Roman" w:hAnsi="Times New Roman" w:cs="Times New Roman"/>
          <w:color w:val="auto"/>
          <w:sz w:val="24"/>
          <w:szCs w:val="24"/>
        </w:rPr>
        <w:t>CAMPOS DE ATUAÇÃO DAS INCUBADORAS</w:t>
      </w:r>
      <w:bookmarkEnd w:id="11"/>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As Incubadoras de Empresas têm por fim o desenvolvimento de </w:t>
      </w:r>
      <w:r>
        <w:rPr>
          <w:rFonts w:ascii="Times New Roman" w:hAnsi="Times New Roman" w:cs="Times New Roman"/>
          <w:i/>
          <w:sz w:val="24"/>
          <w:szCs w:val="24"/>
        </w:rPr>
        <w:t>startups</w:t>
      </w:r>
      <w:r>
        <w:rPr>
          <w:rFonts w:ascii="Times New Roman" w:hAnsi="Times New Roman" w:cs="Times New Roman"/>
          <w:sz w:val="24"/>
          <w:szCs w:val="24"/>
        </w:rPr>
        <w:t xml:space="preserve">. Uma </w:t>
      </w:r>
      <w:r>
        <w:rPr>
          <w:rFonts w:ascii="Times New Roman" w:hAnsi="Times New Roman" w:cs="Times New Roman"/>
          <w:i/>
          <w:sz w:val="24"/>
          <w:szCs w:val="24"/>
        </w:rPr>
        <w:t>startup</w:t>
      </w:r>
      <w:r>
        <w:rPr>
          <w:rFonts w:ascii="Times New Roman" w:hAnsi="Times New Roman" w:cs="Times New Roman"/>
          <w:sz w:val="24"/>
          <w:szCs w:val="24"/>
        </w:rPr>
        <w:t xml:space="preserve"> é, segundo </w:t>
      </w:r>
      <w:proofErr w:type="spellStart"/>
      <w:r>
        <w:rPr>
          <w:rFonts w:ascii="Times New Roman" w:hAnsi="Times New Roman" w:cs="Times New Roman"/>
          <w:sz w:val="24"/>
          <w:szCs w:val="24"/>
        </w:rPr>
        <w:t>Gitahy</w:t>
      </w:r>
      <w:proofErr w:type="spellEnd"/>
      <w:r>
        <w:rPr>
          <w:rFonts w:ascii="Times New Roman" w:hAnsi="Times New Roman" w:cs="Times New Roman"/>
          <w:sz w:val="24"/>
          <w:szCs w:val="24"/>
        </w:rPr>
        <w:t xml:space="preserve"> (2018), considerada por muitos como uma empresa em sua fase inicial ou, na opinião de outros, “[...] </w:t>
      </w:r>
      <w:r w:rsidRPr="00CE2BD6">
        <w:rPr>
          <w:rFonts w:ascii="Times New Roman" w:hAnsi="Times New Roman" w:cs="Times New Roman"/>
          <w:sz w:val="24"/>
          <w:szCs w:val="24"/>
        </w:rPr>
        <w:t>uma empresa inovadora com custos de manutenção muito baixos, mas que consegue crescer rapidamente e gerar lucros cada vez maiores</w:t>
      </w:r>
      <w:r>
        <w:rPr>
          <w:rFonts w:ascii="Times New Roman" w:hAnsi="Times New Roman" w:cs="Times New Roman"/>
          <w:sz w:val="24"/>
          <w:szCs w:val="24"/>
        </w:rPr>
        <w:t xml:space="preserve">”. O conceito mais atual, para o mesmo autor, define a </w:t>
      </w:r>
      <w:r>
        <w:rPr>
          <w:rFonts w:ascii="Times New Roman" w:hAnsi="Times New Roman" w:cs="Times New Roman"/>
          <w:i/>
          <w:sz w:val="24"/>
          <w:szCs w:val="24"/>
        </w:rPr>
        <w:t xml:space="preserve">startup </w:t>
      </w:r>
      <w:r>
        <w:rPr>
          <w:rFonts w:ascii="Times New Roman" w:hAnsi="Times New Roman" w:cs="Times New Roman"/>
          <w:sz w:val="24"/>
          <w:szCs w:val="24"/>
        </w:rPr>
        <w:t xml:space="preserve">como “[...] </w:t>
      </w:r>
      <w:r w:rsidRPr="00AC750A">
        <w:rPr>
          <w:rFonts w:ascii="Times New Roman" w:hAnsi="Times New Roman" w:cs="Times New Roman"/>
          <w:sz w:val="24"/>
          <w:szCs w:val="24"/>
        </w:rPr>
        <w:t>um grupo de pessoas à procura de um modelo de negócios repetível e escalável, trabalhando em condições de extrema incerteza</w:t>
      </w:r>
      <w:r>
        <w:rPr>
          <w:rFonts w:ascii="Times New Roman" w:hAnsi="Times New Roman" w:cs="Times New Roman"/>
          <w:sz w:val="24"/>
          <w:szCs w:val="24"/>
        </w:rPr>
        <w:t xml:space="preserve">”. Os conceitos são, portanto, reveladores da natureza do empreendimento, cujas características remetem à sua fase primária de implantação, aos desafios de inovação e às condições de desenvolvimento dentro de um cenário provocador. </w:t>
      </w:r>
    </w:p>
    <w:p w:rsidR="00B81126" w:rsidRDefault="00B81126" w:rsidP="00A86B6D">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Para a Aceleradora ACE (2018), “[...] </w:t>
      </w:r>
      <w:r w:rsidRPr="003A2069">
        <w:rPr>
          <w:rFonts w:ascii="Times New Roman" w:hAnsi="Times New Roman" w:cs="Times New Roman"/>
          <w:b/>
          <w:bCs/>
          <w:sz w:val="24"/>
          <w:szCs w:val="24"/>
        </w:rPr>
        <w:t>uma startup é definida</w:t>
      </w:r>
      <w:r w:rsidRPr="003A2069">
        <w:rPr>
          <w:rFonts w:ascii="Times New Roman" w:hAnsi="Times New Roman" w:cs="Times New Roman"/>
          <w:sz w:val="24"/>
          <w:szCs w:val="24"/>
        </w:rPr>
        <w:t> hoje, de forma geral, como </w:t>
      </w:r>
      <w:r w:rsidRPr="003A2069">
        <w:rPr>
          <w:rFonts w:ascii="Times New Roman" w:hAnsi="Times New Roman" w:cs="Times New Roman"/>
          <w:b/>
          <w:bCs/>
          <w:sz w:val="24"/>
          <w:szCs w:val="24"/>
        </w:rPr>
        <w:t>“uma organização temporária com um modelo de negócios escalável e repetível”</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(negrito no original). Em geral, os conceitos sempre se estabelecem sobre esta provisoriedade da configuração do negócio e as condições de sustentabilidade dele. Na medida em que a empresa atinge o mercado de forma escalável e repetível, ela deixa de ser </w:t>
      </w:r>
      <w:r>
        <w:rPr>
          <w:rFonts w:ascii="Times New Roman" w:hAnsi="Times New Roman" w:cs="Times New Roman"/>
          <w:bCs/>
          <w:i/>
          <w:sz w:val="24"/>
          <w:szCs w:val="24"/>
        </w:rPr>
        <w:t>startup</w:t>
      </w:r>
      <w:r>
        <w:rPr>
          <w:rFonts w:ascii="Times New Roman" w:hAnsi="Times New Roman" w:cs="Times New Roman"/>
          <w:bCs/>
          <w:sz w:val="24"/>
          <w:szCs w:val="24"/>
        </w:rPr>
        <w:t>. O tempo para este avanço é variável, mas, dentro de um processo de incubação, precisa ser ágil o suficiente para que haja a sustentabilidade do negócio (como vantagem ao empreendedor), e a prestação de serviços a um maior número de empreendedores (como vantagem à Incubadora).</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Nem todo negócio inicial, portanto, é uma </w:t>
      </w:r>
      <w:r>
        <w:rPr>
          <w:rFonts w:ascii="Times New Roman" w:hAnsi="Times New Roman" w:cs="Times New Roman"/>
          <w:i/>
          <w:sz w:val="24"/>
          <w:szCs w:val="24"/>
        </w:rPr>
        <w:t>startup</w:t>
      </w:r>
      <w:r>
        <w:rPr>
          <w:rFonts w:ascii="Times New Roman" w:hAnsi="Times New Roman" w:cs="Times New Roman"/>
          <w:sz w:val="24"/>
          <w:szCs w:val="24"/>
        </w:rPr>
        <w:t xml:space="preserve">, pois esta deve se caracterizar não apenas por sua fase embrionária, mas essencialmente por algum grau de inovação aplicado e </w:t>
      </w:r>
      <w:r>
        <w:rPr>
          <w:rFonts w:ascii="Times New Roman" w:hAnsi="Times New Roman" w:cs="Times New Roman"/>
          <w:sz w:val="24"/>
          <w:szCs w:val="24"/>
        </w:rPr>
        <w:lastRenderedPageBreak/>
        <w:t>por um processo e desenvolvimento que vise a agilidade dos negócios e resultados que superem o mundo de incertezas em que se inseriu. São exatamente os empreendimentos submetidos a estas condições que interessam a uma Incubadora de Empresas.</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Revista online Pequenas Empresas &amp; Grandes Negócios, com base na afirmação do consultor do Sebrae/SP José Carlos </w:t>
      </w:r>
      <w:proofErr w:type="spellStart"/>
      <w:r>
        <w:rPr>
          <w:rFonts w:ascii="Times New Roman" w:hAnsi="Times New Roman" w:cs="Times New Roman"/>
          <w:sz w:val="24"/>
          <w:szCs w:val="24"/>
        </w:rPr>
        <w:t>Aronchi</w:t>
      </w:r>
      <w:proofErr w:type="spellEnd"/>
      <w:r>
        <w:rPr>
          <w:rFonts w:ascii="Times New Roman" w:hAnsi="Times New Roman" w:cs="Times New Roman"/>
          <w:sz w:val="24"/>
          <w:szCs w:val="24"/>
        </w:rPr>
        <w:t xml:space="preserve">, anunciava que em 2017 as </w:t>
      </w:r>
      <w:r>
        <w:rPr>
          <w:rFonts w:ascii="Times New Roman" w:hAnsi="Times New Roman" w:cs="Times New Roman"/>
          <w:i/>
          <w:sz w:val="24"/>
          <w:szCs w:val="24"/>
        </w:rPr>
        <w:t>startups</w:t>
      </w:r>
      <w:r>
        <w:rPr>
          <w:rFonts w:ascii="Times New Roman" w:hAnsi="Times New Roman" w:cs="Times New Roman"/>
          <w:sz w:val="24"/>
          <w:szCs w:val="24"/>
        </w:rPr>
        <w:t xml:space="preserve"> brasileiras iriam “[...] </w:t>
      </w:r>
      <w:r w:rsidRPr="00324E9E">
        <w:rPr>
          <w:rFonts w:ascii="Times New Roman" w:hAnsi="Times New Roman" w:cs="Times New Roman"/>
          <w:sz w:val="24"/>
          <w:szCs w:val="24"/>
        </w:rPr>
        <w:t>assumir um papel importante</w:t>
      </w:r>
      <w:r>
        <w:rPr>
          <w:rFonts w:ascii="Times New Roman" w:hAnsi="Times New Roman" w:cs="Times New Roman"/>
          <w:sz w:val="24"/>
          <w:szCs w:val="24"/>
        </w:rPr>
        <w:t>”, pois “[...] a</w:t>
      </w:r>
      <w:r w:rsidRPr="00324E9E">
        <w:rPr>
          <w:rFonts w:ascii="Times New Roman" w:hAnsi="Times New Roman" w:cs="Times New Roman"/>
          <w:sz w:val="24"/>
          <w:szCs w:val="24"/>
        </w:rPr>
        <w:t>s empresas inovadoras têm o potencial de afetar diretamente os modelos de negócio tradicionais, aproximando ideias arrojadas de setores populares que têm sofrido com a crise</w:t>
      </w:r>
      <w:r>
        <w:rPr>
          <w:rFonts w:ascii="Times New Roman" w:hAnsi="Times New Roman" w:cs="Times New Roman"/>
          <w:sz w:val="24"/>
          <w:szCs w:val="24"/>
        </w:rPr>
        <w:t>” (JÚLIO, 2018). O mesmo consultor analisou, pela Revista, algumas das tendências de negócios para o ano de 2017:</w:t>
      </w:r>
    </w:p>
    <w:p w:rsidR="00B81126" w:rsidRDefault="00B81126" w:rsidP="00A86B6D">
      <w:pPr>
        <w:pStyle w:val="PargrafodaLista"/>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Cidades inteligentes: projetos de soluções para o dia a dia urbano, de forma inovadora, envolvendo serviços colaborativos, como estacionamentos inteligentes e armazenamento de objetos.</w:t>
      </w:r>
    </w:p>
    <w:p w:rsidR="00B81126" w:rsidRDefault="00B81126" w:rsidP="00A86B6D">
      <w:pPr>
        <w:pStyle w:val="PargrafodaLista"/>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Realidade virtual: inovações para engenharia, arquitetura e games, com funcionalidades valorizadas pelo mercado.</w:t>
      </w:r>
    </w:p>
    <w:p w:rsidR="00B81126" w:rsidRDefault="00B81126" w:rsidP="00A86B6D">
      <w:pPr>
        <w:pStyle w:val="PargrafodaLista"/>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Acessibilidade e inclusão: serviços para públicos variados, envolvendo turismo, mobilidade, audição, visão.</w:t>
      </w:r>
    </w:p>
    <w:p w:rsidR="00B81126" w:rsidRDefault="00B81126" w:rsidP="00A86B6D">
      <w:pPr>
        <w:pStyle w:val="PargrafodaLista"/>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Nanotecnologia e biotecnologia: inovações para setores tradicionais de alimentação, vestuário e química, por exemplo, envolvendo conservação de materiais e alimentos, além de novos produtos.</w:t>
      </w:r>
    </w:p>
    <w:p w:rsidR="00B81126" w:rsidRDefault="00B81126" w:rsidP="00A86B6D">
      <w:pPr>
        <w:pStyle w:val="PargrafodaLista"/>
        <w:numPr>
          <w:ilvl w:val="0"/>
          <w:numId w:val="19"/>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Fintechs</w:t>
      </w:r>
      <w:proofErr w:type="spellEnd"/>
      <w:r>
        <w:rPr>
          <w:rFonts w:ascii="Times New Roman" w:hAnsi="Times New Roman" w:cs="Times New Roman"/>
          <w:sz w:val="24"/>
          <w:szCs w:val="24"/>
        </w:rPr>
        <w:t xml:space="preserve"> e soluções bancárias: soluções mais baratas no campo das finanças.</w:t>
      </w:r>
    </w:p>
    <w:p w:rsidR="00B81126" w:rsidRDefault="00B81126" w:rsidP="00A86B6D">
      <w:pPr>
        <w:pStyle w:val="PargrafodaLista"/>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Internet das coisas: tendência de integração entre elementos, como entre eletroeletrônicos e eletrodomésticos, incluindo-se soluções de segurança.</w:t>
      </w:r>
    </w:p>
    <w:p w:rsidR="00B81126" w:rsidRDefault="00B81126" w:rsidP="00A86B6D">
      <w:pPr>
        <w:pStyle w:val="PargrafodaLista"/>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Serviços em nuvem: sistema de armazenamento de dados em um ambiente virtual, com hospedagem pela internet.</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Estes são apenas alguns exemplos ilustrativos de campos de atuação para uma </w:t>
      </w:r>
      <w:r>
        <w:rPr>
          <w:rFonts w:ascii="Times New Roman" w:hAnsi="Times New Roman" w:cs="Times New Roman"/>
          <w:i/>
          <w:sz w:val="24"/>
          <w:szCs w:val="24"/>
        </w:rPr>
        <w:t>startup</w:t>
      </w:r>
      <w:r>
        <w:rPr>
          <w:rFonts w:ascii="Times New Roman" w:hAnsi="Times New Roman" w:cs="Times New Roman"/>
          <w:sz w:val="24"/>
          <w:szCs w:val="24"/>
        </w:rPr>
        <w:t xml:space="preserve">, mas ela pode desenvolver inovação e obter crescimento em diversos outros segmentos, de base tecnológica ou não, pois a oportunidade deve ser aliada com suas forças. As soluções não são esperadas apenas no âmbito da hipermídia ou da alta tecnologia e não podem se limitar aos mesmos setores e mesmos produtos. De acordo com o relatório da </w:t>
      </w:r>
      <w:proofErr w:type="spellStart"/>
      <w:r>
        <w:rPr>
          <w:rFonts w:ascii="Times New Roman" w:hAnsi="Times New Roman" w:cs="Times New Roman"/>
          <w:sz w:val="24"/>
          <w:szCs w:val="24"/>
        </w:rPr>
        <w:t>Anprotec</w:t>
      </w:r>
      <w:proofErr w:type="spellEnd"/>
      <w:r>
        <w:rPr>
          <w:rFonts w:ascii="Times New Roman" w:hAnsi="Times New Roman" w:cs="Times New Roman"/>
          <w:sz w:val="24"/>
          <w:szCs w:val="24"/>
        </w:rPr>
        <w:t xml:space="preserve"> (2012), as incubadoras brasileiras estavam divididas, em 2011, entre os seguintes setores: tecnologia (40%), tradicional (18%), misto (18%), serviços (8%), agroindustrial (7%), social (7%), cultural (2%). </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O desenvolvimento de novas ideias necessita de um modelo de negócios baseado na concepção de que para crescer é preciso investir em um planejamento orientado para o </w:t>
      </w:r>
      <w:r>
        <w:rPr>
          <w:rFonts w:ascii="Times New Roman" w:hAnsi="Times New Roman" w:cs="Times New Roman"/>
          <w:sz w:val="24"/>
          <w:szCs w:val="24"/>
        </w:rPr>
        <w:lastRenderedPageBreak/>
        <w:t xml:space="preserve">desenvolvimento de pessoas e de ideias, com conhecimento do campo de mercado e de gestão. É neste contexto fundamentalmente que as Incubadoras de Empresas melhor atuam: como suporte, tanto pela orientação administrativa quanto pela estrutura de acomodação dos empreendedores. </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O conceito de </w:t>
      </w:r>
      <w:r>
        <w:rPr>
          <w:rFonts w:ascii="Times New Roman" w:hAnsi="Times New Roman" w:cs="Times New Roman"/>
          <w:i/>
          <w:sz w:val="24"/>
          <w:szCs w:val="24"/>
        </w:rPr>
        <w:t>startup</w:t>
      </w:r>
      <w:r>
        <w:rPr>
          <w:rFonts w:ascii="Times New Roman" w:hAnsi="Times New Roman" w:cs="Times New Roman"/>
          <w:sz w:val="24"/>
          <w:szCs w:val="24"/>
        </w:rPr>
        <w:t xml:space="preserve"> inevitavelmente é relacionado ao de empreendedorismo. Para Ries (2012, p. 13), “[...] e</w:t>
      </w:r>
      <w:r w:rsidRPr="00BA7238">
        <w:rPr>
          <w:rFonts w:ascii="Times New Roman" w:hAnsi="Times New Roman" w:cs="Times New Roman"/>
          <w:sz w:val="24"/>
          <w:szCs w:val="24"/>
        </w:rPr>
        <w:t>mpreender é administrar. Uma startup é uma instituição, não um produto, assim, requer um novo tipo de gestão, especificamente constituída para seu contexto de extrema incerteza</w:t>
      </w:r>
      <w:r>
        <w:rPr>
          <w:rFonts w:ascii="Times New Roman" w:hAnsi="Times New Roman" w:cs="Times New Roman"/>
          <w:sz w:val="24"/>
          <w:szCs w:val="24"/>
        </w:rPr>
        <w:t xml:space="preserve">”. O autor acrescenta (p. 26) que toda pessoa que estiver </w:t>
      </w:r>
    </w:p>
    <w:p w:rsidR="00B81126" w:rsidRDefault="00B81126" w:rsidP="00A86B6D">
      <w:pPr>
        <w:spacing w:after="0" w:line="360" w:lineRule="auto"/>
        <w:jc w:val="both"/>
        <w:rPr>
          <w:rFonts w:ascii="Times New Roman" w:hAnsi="Times New Roman" w:cs="Times New Roman"/>
          <w:sz w:val="24"/>
          <w:szCs w:val="24"/>
        </w:rPr>
      </w:pPr>
    </w:p>
    <w:p w:rsidR="00B81126" w:rsidRPr="003E65B9" w:rsidRDefault="00B81126" w:rsidP="00A86B6D">
      <w:pPr>
        <w:spacing w:after="0"/>
        <w:ind w:left="2268"/>
        <w:jc w:val="both"/>
        <w:rPr>
          <w:rFonts w:ascii="Times New Roman" w:hAnsi="Times New Roman" w:cs="Times New Roman"/>
          <w:szCs w:val="24"/>
        </w:rPr>
      </w:pPr>
      <w:r w:rsidRPr="003E65B9">
        <w:rPr>
          <w:rFonts w:ascii="Times New Roman" w:hAnsi="Times New Roman" w:cs="Times New Roman"/>
          <w:szCs w:val="24"/>
        </w:rPr>
        <w:t>criando um novo produto ou negócio sob condições de extrema incerteza é um empreendedor, quer saiba ou não, e quer trabalhe numa entidade governamental, uma empresa apoiada por capital de risco, uma organização sem fins lucrativos ou uma empresa com investidores financeiros decididamente voltada para o lucro.</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Assim, a orientação do empreendedorismo por meio de </w:t>
      </w:r>
      <w:r>
        <w:rPr>
          <w:rFonts w:ascii="Times New Roman" w:hAnsi="Times New Roman" w:cs="Times New Roman"/>
          <w:i/>
          <w:sz w:val="24"/>
          <w:szCs w:val="24"/>
        </w:rPr>
        <w:t>startups</w:t>
      </w:r>
      <w:r>
        <w:rPr>
          <w:rFonts w:ascii="Times New Roman" w:hAnsi="Times New Roman" w:cs="Times New Roman"/>
          <w:sz w:val="24"/>
          <w:szCs w:val="24"/>
        </w:rPr>
        <w:t xml:space="preserve"> é a grande finalidade das Incubadoras; é a sua razão de ser. No Parque Científico e Tecnológico da Pontifícia Universidade Católica do Rio Grande do Sul (</w:t>
      </w:r>
      <w:proofErr w:type="spellStart"/>
      <w:r>
        <w:rPr>
          <w:rFonts w:ascii="Times New Roman" w:hAnsi="Times New Roman" w:cs="Times New Roman"/>
          <w:sz w:val="24"/>
          <w:szCs w:val="24"/>
        </w:rPr>
        <w:t>Tecnopuc</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PUCRS</w:t>
      </w:r>
      <w:proofErr w:type="spellEnd"/>
      <w:r>
        <w:rPr>
          <w:rFonts w:ascii="Times New Roman" w:hAnsi="Times New Roman" w:cs="Times New Roman"/>
          <w:sz w:val="24"/>
          <w:szCs w:val="24"/>
        </w:rPr>
        <w:t xml:space="preserve">), por exemplo, conforme consta em sua página eletrônica (2018), </w:t>
      </w:r>
    </w:p>
    <w:p w:rsidR="00B81126" w:rsidRDefault="00B81126" w:rsidP="00A86B6D">
      <w:pPr>
        <w:spacing w:after="0" w:line="360" w:lineRule="auto"/>
        <w:jc w:val="both"/>
        <w:rPr>
          <w:rFonts w:ascii="Times New Roman" w:hAnsi="Times New Roman" w:cs="Times New Roman"/>
          <w:sz w:val="24"/>
          <w:szCs w:val="24"/>
        </w:rPr>
      </w:pPr>
    </w:p>
    <w:p w:rsidR="00B81126" w:rsidRPr="00040DEB" w:rsidRDefault="00B81126" w:rsidP="00A86B6D">
      <w:pPr>
        <w:spacing w:after="0"/>
        <w:ind w:left="2268"/>
        <w:jc w:val="both"/>
        <w:rPr>
          <w:rFonts w:ascii="Times New Roman" w:hAnsi="Times New Roman" w:cs="Times New Roman"/>
          <w:szCs w:val="24"/>
        </w:rPr>
      </w:pPr>
      <w:r>
        <w:rPr>
          <w:rFonts w:ascii="Times New Roman" w:hAnsi="Times New Roman" w:cs="Times New Roman"/>
          <w:szCs w:val="24"/>
        </w:rPr>
        <w:t>a</w:t>
      </w:r>
      <w:r w:rsidRPr="00040DEB">
        <w:rPr>
          <w:rFonts w:ascii="Times New Roman" w:hAnsi="Times New Roman" w:cs="Times New Roman"/>
          <w:szCs w:val="24"/>
        </w:rPr>
        <w:t>lgumas vagas serão direcionadas para </w:t>
      </w:r>
      <w:r w:rsidRPr="00040DEB">
        <w:rPr>
          <w:rFonts w:ascii="Times New Roman" w:hAnsi="Times New Roman" w:cs="Times New Roman"/>
          <w:b/>
          <w:bCs/>
          <w:szCs w:val="24"/>
        </w:rPr>
        <w:t>startups que não são de base tecnológica</w:t>
      </w:r>
      <w:r w:rsidRPr="00040DEB">
        <w:rPr>
          <w:rFonts w:ascii="Times New Roman" w:hAnsi="Times New Roman" w:cs="Times New Roman"/>
          <w:szCs w:val="24"/>
        </w:rPr>
        <w:t>, porém desenvolvem soluções que são complementares ao desenvolvimento do ecossistema empreendedor. Para estas empresas, o Programa aceitará a submissão de projetos que possuam uma </w:t>
      </w:r>
      <w:r w:rsidRPr="00040DEB">
        <w:rPr>
          <w:rFonts w:ascii="Times New Roman" w:hAnsi="Times New Roman" w:cs="Times New Roman"/>
          <w:b/>
          <w:bCs/>
          <w:szCs w:val="24"/>
        </w:rPr>
        <w:t>proposta de valor inovadora</w:t>
      </w:r>
      <w:r w:rsidRPr="00040DEB">
        <w:rPr>
          <w:rFonts w:ascii="Times New Roman" w:hAnsi="Times New Roman" w:cs="Times New Roman"/>
          <w:szCs w:val="24"/>
        </w:rPr>
        <w:t> e que busquem solucionar problemas existentes e gerar impacto social e de negócio.</w:t>
      </w:r>
      <w:r>
        <w:rPr>
          <w:rFonts w:ascii="Times New Roman" w:hAnsi="Times New Roman" w:cs="Times New Roman"/>
          <w:szCs w:val="24"/>
        </w:rPr>
        <w:t xml:space="preserve"> (Grifos no original).</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Este é um exemplo de abrangência e de alcance das Incubadoras de Empresas, que devem cooptar empreendedores voltados para o desenvolvimento do seu negócio e também para um impacto social e ambiental positivos na região ou regiões de sua implantação. Espera-se, portanto, a formação de um ecossistema solidário, em que haja reciprocidade de apoio, de forma que os empreendedores tenham uma participação ativa na construção coletiva do conhecimento (por meio dos contatos entre si, com os gestores e mentores e com a comunidade) e na busca de soluções para os problemas nas áreas afins aos empreendimentos. </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um processo de desenvolvimento de </w:t>
      </w:r>
      <w:r>
        <w:rPr>
          <w:rFonts w:ascii="Times New Roman" w:hAnsi="Times New Roman" w:cs="Times New Roman"/>
          <w:i/>
          <w:sz w:val="24"/>
          <w:szCs w:val="24"/>
        </w:rPr>
        <w:t>startups</w:t>
      </w:r>
      <w:r>
        <w:rPr>
          <w:rFonts w:ascii="Times New Roman" w:hAnsi="Times New Roman" w:cs="Times New Roman"/>
          <w:sz w:val="24"/>
          <w:szCs w:val="24"/>
        </w:rPr>
        <w:t>, algumas etapas possuem grande destaque e merecem maior atenção dos envolvidos:</w:t>
      </w:r>
    </w:p>
    <w:p w:rsidR="00B81126" w:rsidRDefault="00B81126" w:rsidP="00A86B6D">
      <w:pPr>
        <w:pStyle w:val="PargrafodaLista"/>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Seleção: fase criteriosa de admissão de empreendimentos que atendam às linhas de ação e princípios de trabalho das Incubadoras.</w:t>
      </w:r>
    </w:p>
    <w:p w:rsidR="00B81126" w:rsidRDefault="00B81126" w:rsidP="00A86B6D">
      <w:pPr>
        <w:pStyle w:val="PargrafodaLista"/>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Ideação: desenho das ideias, que pode ocorrer por meio de diversos padrões, como a Metodologia </w:t>
      </w:r>
      <w:proofErr w:type="spellStart"/>
      <w:r>
        <w:rPr>
          <w:rFonts w:ascii="Times New Roman" w:hAnsi="Times New Roman" w:cs="Times New Roman"/>
          <w:sz w:val="24"/>
          <w:szCs w:val="24"/>
        </w:rPr>
        <w:t>Canvas</w:t>
      </w:r>
      <w:proofErr w:type="spellEnd"/>
      <w:r>
        <w:rPr>
          <w:rFonts w:ascii="Times New Roman" w:hAnsi="Times New Roman" w:cs="Times New Roman"/>
          <w:sz w:val="24"/>
          <w:szCs w:val="24"/>
        </w:rPr>
        <w:t xml:space="preserve">, o Design </w:t>
      </w:r>
      <w:proofErr w:type="spellStart"/>
      <w:r>
        <w:rPr>
          <w:rFonts w:ascii="Times New Roman" w:hAnsi="Times New Roman" w:cs="Times New Roman"/>
          <w:sz w:val="24"/>
          <w:szCs w:val="24"/>
        </w:rPr>
        <w:t>Thinking</w:t>
      </w:r>
      <w:proofErr w:type="spellEnd"/>
      <w:r>
        <w:rPr>
          <w:rFonts w:ascii="Times New Roman" w:hAnsi="Times New Roman" w:cs="Times New Roman"/>
          <w:sz w:val="24"/>
          <w:szCs w:val="24"/>
        </w:rPr>
        <w:t xml:space="preserve"> ou o </w:t>
      </w:r>
      <w:proofErr w:type="spellStart"/>
      <w:r>
        <w:rPr>
          <w:rFonts w:ascii="Times New Roman" w:hAnsi="Times New Roman" w:cs="Times New Roman"/>
          <w:sz w:val="24"/>
          <w:szCs w:val="24"/>
        </w:rPr>
        <w:t>Lean</w:t>
      </w:r>
      <w:proofErr w:type="spellEnd"/>
      <w:r>
        <w:rPr>
          <w:rFonts w:ascii="Times New Roman" w:hAnsi="Times New Roman" w:cs="Times New Roman"/>
          <w:sz w:val="24"/>
          <w:szCs w:val="24"/>
        </w:rPr>
        <w:t xml:space="preserve"> Startup. Em qualquer caso, o princípio é o mesmo: da simplificação, da economia de recursos para o atingimento do máximo de resultados. </w:t>
      </w:r>
    </w:p>
    <w:p w:rsidR="00B81126" w:rsidRDefault="00B81126" w:rsidP="00A86B6D">
      <w:pPr>
        <w:pStyle w:val="PargrafodaLista"/>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Validação dos negócios: é uma experimentação de mercado, ou seja, uma pesquisa prévia, prática e aplicada sobre o produto ou o serviço a ser desenvolvido, e que, segundo Ries (2012, p. 42), consiste em “[...] descobrir de modo sistemático as coisas certas para desenvolver”.</w:t>
      </w:r>
    </w:p>
    <w:p w:rsidR="00B81126" w:rsidRDefault="00B81126" w:rsidP="00A86B6D">
      <w:pPr>
        <w:pStyle w:val="PargrafodaLista"/>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Aceleração dos empreendimentos: processo de orientação com o objetivo de levar os empreendimentos a atingir da forma mais rápida possível sua autossuficiência e sustentabilidade, por meio de um planejamento especializado.</w:t>
      </w:r>
    </w:p>
    <w:p w:rsidR="00B81126" w:rsidRPr="008443D7" w:rsidRDefault="00B81126" w:rsidP="00A86B6D">
      <w:pPr>
        <w:pStyle w:val="PargrafodaLista"/>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Graduação dos empreendedores: fase em que os empreendimentos já atingiram a autossuficiência mínima esperada e podem se desvincular da Incubadora, para uma atuação autônoma. </w:t>
      </w:r>
    </w:p>
    <w:p w:rsidR="00B81126" w:rsidRPr="005725D0"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outras etapas também são importantes, especialmente as de planejamento, e devem seguir os princípios e rigores próprios da administração, mas sem perder de vista a percepção e o envolvimento com as tendências e mudanças da natureza das </w:t>
      </w:r>
      <w:r>
        <w:rPr>
          <w:rFonts w:ascii="Times New Roman" w:hAnsi="Times New Roman" w:cs="Times New Roman"/>
          <w:i/>
          <w:sz w:val="24"/>
          <w:szCs w:val="24"/>
        </w:rPr>
        <w:t>startups</w:t>
      </w:r>
      <w:r>
        <w:rPr>
          <w:rFonts w:ascii="Times New Roman" w:hAnsi="Times New Roman" w:cs="Times New Roman"/>
          <w:sz w:val="24"/>
          <w:szCs w:val="24"/>
        </w:rPr>
        <w:t xml:space="preserve">, hoje muito mais focadas em aspectos qualitativos do que quantitativos, e muito mais em pessoas do que em produtos. </w:t>
      </w:r>
    </w:p>
    <w:p w:rsidR="00B81126" w:rsidRDefault="00B81126" w:rsidP="00A86B6D">
      <w:pPr>
        <w:spacing w:after="0" w:line="360" w:lineRule="auto"/>
        <w:jc w:val="both"/>
        <w:rPr>
          <w:rFonts w:ascii="Times New Roman" w:hAnsi="Times New Roman" w:cs="Times New Roman"/>
          <w:sz w:val="24"/>
          <w:szCs w:val="24"/>
        </w:rPr>
      </w:pP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12" w:name="_Toc507432815"/>
      <w:r w:rsidRPr="0026571A">
        <w:rPr>
          <w:rFonts w:ascii="Times New Roman" w:hAnsi="Times New Roman" w:cs="Times New Roman"/>
          <w:color w:val="auto"/>
          <w:sz w:val="24"/>
          <w:szCs w:val="24"/>
        </w:rPr>
        <w:t>PROCESSOS DE INCUBAÇÃO</w:t>
      </w:r>
      <w:bookmarkEnd w:id="12"/>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incubação de empresas consiste em um acolhimento e suporte a empreendedores com necessidade de orientação de seus negócios. De acordo com a </w:t>
      </w:r>
      <w:proofErr w:type="spellStart"/>
      <w:r>
        <w:rPr>
          <w:rFonts w:ascii="Times New Roman" w:hAnsi="Times New Roman" w:cs="Times New Roman"/>
          <w:sz w:val="24"/>
          <w:szCs w:val="24"/>
        </w:rPr>
        <w:t>Anprotec</w:t>
      </w:r>
      <w:proofErr w:type="spellEnd"/>
      <w:r>
        <w:rPr>
          <w:rFonts w:ascii="Times New Roman" w:hAnsi="Times New Roman" w:cs="Times New Roman"/>
          <w:sz w:val="24"/>
          <w:szCs w:val="24"/>
        </w:rPr>
        <w:t xml:space="preserve"> (2012, p. 8), esse processo ocorre nas Incubadoras envolvendo alguns serviços comuns de atendimento aos incubados, como padrão mínimo:</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pStyle w:val="PargrafodaLista"/>
        <w:numPr>
          <w:ilvl w:val="0"/>
          <w:numId w:val="21"/>
        </w:numPr>
        <w:spacing w:after="0" w:line="240" w:lineRule="auto"/>
        <w:jc w:val="both"/>
        <w:rPr>
          <w:rFonts w:ascii="Times New Roman" w:hAnsi="Times New Roman" w:cs="Times New Roman"/>
          <w:szCs w:val="24"/>
        </w:rPr>
      </w:pPr>
      <w:r w:rsidRPr="0022642C">
        <w:rPr>
          <w:rFonts w:ascii="Times New Roman" w:hAnsi="Times New Roman" w:cs="Times New Roman"/>
          <w:szCs w:val="24"/>
        </w:rPr>
        <w:t>Disponibilização de espaço cedido mediante taxa de uso a pequenas empresas emergentes</w:t>
      </w:r>
      <w:r>
        <w:rPr>
          <w:rFonts w:ascii="Times New Roman" w:hAnsi="Times New Roman" w:cs="Times New Roman"/>
          <w:szCs w:val="24"/>
        </w:rPr>
        <w:t xml:space="preserve">. </w:t>
      </w:r>
    </w:p>
    <w:p w:rsidR="00B81126" w:rsidRDefault="00B81126" w:rsidP="00A86B6D">
      <w:pPr>
        <w:pStyle w:val="PargrafodaLista"/>
        <w:numPr>
          <w:ilvl w:val="0"/>
          <w:numId w:val="21"/>
        </w:numPr>
        <w:spacing w:after="0" w:line="240" w:lineRule="auto"/>
        <w:jc w:val="both"/>
        <w:rPr>
          <w:rFonts w:ascii="Times New Roman" w:hAnsi="Times New Roman" w:cs="Times New Roman"/>
          <w:szCs w:val="24"/>
        </w:rPr>
      </w:pPr>
      <w:r w:rsidRPr="0022642C">
        <w:rPr>
          <w:rFonts w:ascii="Times New Roman" w:hAnsi="Times New Roman" w:cs="Times New Roman"/>
          <w:szCs w:val="24"/>
        </w:rPr>
        <w:t>Oferecimento de serviços básicos (limpeza, secretaria) e de serviços de</w:t>
      </w:r>
      <w:r>
        <w:rPr>
          <w:rFonts w:ascii="Times New Roman" w:hAnsi="Times New Roman" w:cs="Times New Roman"/>
          <w:szCs w:val="24"/>
        </w:rPr>
        <w:t xml:space="preserve"> </w:t>
      </w:r>
      <w:r w:rsidRPr="0022642C">
        <w:rPr>
          <w:rFonts w:ascii="Times New Roman" w:hAnsi="Times New Roman" w:cs="Times New Roman"/>
          <w:szCs w:val="24"/>
        </w:rPr>
        <w:t>capacitação e apoio (consultorias em gestão, comercialização e desenvolvimento).</w:t>
      </w:r>
    </w:p>
    <w:p w:rsidR="00B81126" w:rsidRPr="0022642C" w:rsidRDefault="00B81126" w:rsidP="00A86B6D">
      <w:pPr>
        <w:pStyle w:val="PargrafodaLista"/>
        <w:numPr>
          <w:ilvl w:val="0"/>
          <w:numId w:val="21"/>
        </w:numPr>
        <w:spacing w:after="0" w:line="240" w:lineRule="auto"/>
        <w:jc w:val="both"/>
        <w:rPr>
          <w:rFonts w:ascii="Times New Roman" w:hAnsi="Times New Roman" w:cs="Times New Roman"/>
          <w:szCs w:val="24"/>
        </w:rPr>
      </w:pPr>
      <w:r w:rsidRPr="0022642C">
        <w:rPr>
          <w:rFonts w:ascii="Times New Roman" w:hAnsi="Times New Roman" w:cs="Times New Roman"/>
          <w:szCs w:val="24"/>
        </w:rPr>
        <w:t>Objetivos de criação de empregos e dinamização da economia, ausência de fins lucrativos na maioria dos casos</w:t>
      </w:r>
      <w:r>
        <w:rPr>
          <w:rFonts w:ascii="Times New Roman" w:hAnsi="Times New Roman" w:cs="Times New Roman"/>
          <w:szCs w:val="24"/>
        </w:rPr>
        <w:t>.</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A ausência de fins lucrativos é uma característica fundamental das Incubadoras de instituições públicas, pois a atuação é voltada para o desenvolvimento regional, com serviços de suporte e orientação para que os negócios sejam sustentáveis e haja progresso dos empreendedores. De acordo com o artigo 42 do Regulamento da Redinova (BRASIL, 2016), as Incubadoras do IFRO poderão oferecer, “[...] a</w:t>
      </w:r>
      <w:r w:rsidRPr="003F7DE0">
        <w:rPr>
          <w:rFonts w:ascii="Times New Roman" w:hAnsi="Times New Roman" w:cs="Times New Roman"/>
          <w:sz w:val="24"/>
          <w:szCs w:val="24"/>
        </w:rPr>
        <w:t xml:space="preserve">lém da estrutura física, </w:t>
      </w:r>
      <w:r>
        <w:rPr>
          <w:rFonts w:ascii="Times New Roman" w:hAnsi="Times New Roman" w:cs="Times New Roman"/>
          <w:sz w:val="24"/>
          <w:szCs w:val="24"/>
        </w:rPr>
        <w:t>[...]</w:t>
      </w:r>
      <w:r w:rsidRPr="003F7DE0">
        <w:rPr>
          <w:rFonts w:ascii="Times New Roman" w:hAnsi="Times New Roman" w:cs="Times New Roman"/>
          <w:i/>
          <w:iCs/>
          <w:sz w:val="24"/>
          <w:szCs w:val="24"/>
        </w:rPr>
        <w:t xml:space="preserve"> </w:t>
      </w:r>
      <w:r w:rsidRPr="003F7DE0">
        <w:rPr>
          <w:rFonts w:ascii="Times New Roman" w:hAnsi="Times New Roman" w:cs="Times New Roman"/>
          <w:sz w:val="24"/>
          <w:szCs w:val="24"/>
        </w:rPr>
        <w:t>os serviços administrativos e de apoio,</w:t>
      </w:r>
      <w:r>
        <w:rPr>
          <w:rFonts w:ascii="Times New Roman" w:hAnsi="Times New Roman" w:cs="Times New Roman"/>
          <w:sz w:val="24"/>
          <w:szCs w:val="24"/>
        </w:rPr>
        <w:t xml:space="preserve"> </w:t>
      </w:r>
      <w:r w:rsidRPr="003F7DE0">
        <w:rPr>
          <w:rFonts w:ascii="Times New Roman" w:hAnsi="Times New Roman" w:cs="Times New Roman"/>
          <w:sz w:val="24"/>
          <w:szCs w:val="24"/>
        </w:rPr>
        <w:t>tais como: assessoria gerencial; treinamentos específicos; e outros, desde que incluídos no plano de negócios e de acordo</w:t>
      </w:r>
      <w:r>
        <w:rPr>
          <w:rFonts w:ascii="Times New Roman" w:hAnsi="Times New Roman" w:cs="Times New Roman"/>
          <w:sz w:val="24"/>
          <w:szCs w:val="24"/>
        </w:rPr>
        <w:t xml:space="preserve"> </w:t>
      </w:r>
      <w:r w:rsidRPr="003F7DE0">
        <w:rPr>
          <w:rFonts w:ascii="Times New Roman" w:hAnsi="Times New Roman" w:cs="Times New Roman"/>
          <w:sz w:val="24"/>
          <w:szCs w:val="24"/>
        </w:rPr>
        <w:t xml:space="preserve">com a disponibilidade da Incubadora do </w:t>
      </w:r>
      <w:r w:rsidRPr="003F7DE0">
        <w:rPr>
          <w:rFonts w:ascii="Times New Roman" w:hAnsi="Times New Roman" w:cs="Times New Roman"/>
          <w:i/>
          <w:iCs/>
          <w:sz w:val="24"/>
          <w:szCs w:val="24"/>
        </w:rPr>
        <w:t>campus</w:t>
      </w:r>
      <w:r>
        <w:rPr>
          <w:rFonts w:ascii="Times New Roman" w:hAnsi="Times New Roman" w:cs="Times New Roman"/>
          <w:sz w:val="24"/>
          <w:szCs w:val="24"/>
        </w:rPr>
        <w:t>”. Estes serviços serão oferecidos mediante uma taxa que varia de 1 a 5% sobre o faturamento bruto mensal do empreendimento respectivo, exceto no primeiro ano de implantação da Incubadora, conforme o artigo 23 do mesmo Regulamento.</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De acordo com a </w:t>
      </w:r>
      <w:proofErr w:type="spellStart"/>
      <w:r>
        <w:rPr>
          <w:rFonts w:ascii="Times New Roman" w:hAnsi="Times New Roman" w:cs="Times New Roman"/>
          <w:sz w:val="24"/>
          <w:szCs w:val="24"/>
        </w:rPr>
        <w:t>Anprotec</w:t>
      </w:r>
      <w:proofErr w:type="spellEnd"/>
      <w:r>
        <w:rPr>
          <w:rFonts w:ascii="Times New Roman" w:hAnsi="Times New Roman" w:cs="Times New Roman"/>
          <w:sz w:val="24"/>
          <w:szCs w:val="24"/>
        </w:rPr>
        <w:t xml:space="preserve"> (2012, p. 8), a partir de 1990 as incubadoras passaram a crescer em ritmo acelerado e a ser consideradas “[...] </w:t>
      </w:r>
      <w:r w:rsidRPr="00502B27">
        <w:rPr>
          <w:rFonts w:ascii="Times New Roman" w:hAnsi="Times New Roman" w:cs="Times New Roman"/>
          <w:sz w:val="24"/>
          <w:szCs w:val="24"/>
        </w:rPr>
        <w:t xml:space="preserve">instrumentos de superação da crise e de alteração cultural, especialmente nos países em que o empreender ainda não havia se tornado uma alternativa de mesma qualidade que o </w:t>
      </w:r>
      <w:r>
        <w:rPr>
          <w:rFonts w:ascii="Times New Roman" w:hAnsi="Times New Roman" w:cs="Times New Roman"/>
          <w:sz w:val="24"/>
          <w:szCs w:val="24"/>
        </w:rPr>
        <w:t>‘</w:t>
      </w:r>
      <w:r w:rsidRPr="00502B27">
        <w:rPr>
          <w:rFonts w:ascii="Times New Roman" w:hAnsi="Times New Roman" w:cs="Times New Roman"/>
          <w:sz w:val="24"/>
          <w:szCs w:val="24"/>
        </w:rPr>
        <w:t>empregar-se</w:t>
      </w:r>
      <w:r>
        <w:rPr>
          <w:rFonts w:ascii="Times New Roman" w:hAnsi="Times New Roman" w:cs="Times New Roman"/>
          <w:sz w:val="24"/>
          <w:szCs w:val="24"/>
        </w:rPr>
        <w:t>’</w:t>
      </w:r>
      <w:r w:rsidRPr="00502B27">
        <w:rPr>
          <w:rFonts w:ascii="Times New Roman" w:hAnsi="Times New Roman" w:cs="Times New Roman"/>
          <w:sz w:val="24"/>
          <w:szCs w:val="24"/>
        </w:rPr>
        <w:t>.</w:t>
      </w:r>
      <w:r>
        <w:rPr>
          <w:rFonts w:ascii="Times New Roman" w:hAnsi="Times New Roman" w:cs="Times New Roman"/>
          <w:sz w:val="24"/>
          <w:szCs w:val="24"/>
        </w:rPr>
        <w:t>” O Ministério da Ciência, Tecnologia, Inovações e Comunicações (</w:t>
      </w:r>
      <w:proofErr w:type="spellStart"/>
      <w:r>
        <w:rPr>
          <w:rFonts w:ascii="Times New Roman" w:hAnsi="Times New Roman" w:cs="Times New Roman"/>
          <w:sz w:val="24"/>
          <w:szCs w:val="24"/>
        </w:rPr>
        <w:t>MCTIC</w:t>
      </w:r>
      <w:proofErr w:type="spellEnd"/>
      <w:r>
        <w:rPr>
          <w:rFonts w:ascii="Times New Roman" w:hAnsi="Times New Roman" w:cs="Times New Roman"/>
          <w:sz w:val="24"/>
          <w:szCs w:val="24"/>
        </w:rPr>
        <w:t xml:space="preserve">) (BRASIL, 2016, p. 81) considera, em sua Estratégia Nacional de Ciência Tecnologia e Inovação para o período 2016‒2022, que as Incubadoras são instrumentos de apoio à inovação e que se deve “[...] </w:t>
      </w:r>
      <w:r w:rsidRPr="0028503B">
        <w:rPr>
          <w:rFonts w:ascii="Times New Roman" w:hAnsi="Times New Roman" w:cs="Times New Roman"/>
          <w:sz w:val="24"/>
          <w:szCs w:val="24"/>
        </w:rPr>
        <w:t>estimular o empreendedorismo como elemento indutor do crescimento econômico intensivo em conhecimento</w:t>
      </w:r>
      <w:r>
        <w:rPr>
          <w:rFonts w:ascii="Times New Roman" w:hAnsi="Times New Roman" w:cs="Times New Roman"/>
          <w:sz w:val="24"/>
          <w:szCs w:val="24"/>
        </w:rPr>
        <w:t xml:space="preserve">”. Esta condição das Incubadoras abre diversas expectativas de investimentos em negócios, especialmente os inovadores, a partir tanto das atividades comuns de suporte quanto de recursos extraordinários de agências de fomento. A mesma Estratégia do </w:t>
      </w:r>
      <w:proofErr w:type="spellStart"/>
      <w:r>
        <w:rPr>
          <w:rFonts w:ascii="Times New Roman" w:hAnsi="Times New Roman" w:cs="Times New Roman"/>
          <w:sz w:val="24"/>
          <w:szCs w:val="24"/>
        </w:rPr>
        <w:t>MCTIC</w:t>
      </w:r>
      <w:proofErr w:type="spellEnd"/>
      <w:r>
        <w:rPr>
          <w:rFonts w:ascii="Times New Roman" w:hAnsi="Times New Roman" w:cs="Times New Roman"/>
          <w:sz w:val="24"/>
          <w:szCs w:val="24"/>
        </w:rPr>
        <w:t xml:space="preserve"> (p. 82) elenca como ações prioritárias, dentre outras:</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pStyle w:val="PargrafodaLista"/>
        <w:numPr>
          <w:ilvl w:val="0"/>
          <w:numId w:val="21"/>
        </w:numPr>
        <w:spacing w:after="0" w:line="240" w:lineRule="auto"/>
        <w:jc w:val="both"/>
        <w:rPr>
          <w:rFonts w:ascii="Times New Roman" w:hAnsi="Times New Roman" w:cs="Times New Roman"/>
          <w:szCs w:val="24"/>
        </w:rPr>
      </w:pPr>
      <w:r w:rsidRPr="004A008C">
        <w:rPr>
          <w:rFonts w:ascii="Times New Roman" w:hAnsi="Times New Roman" w:cs="Times New Roman"/>
          <w:szCs w:val="24"/>
        </w:rPr>
        <w:t xml:space="preserve">Estímulo ao empreendedorismo de base tecnológica com foco no empreendedor e em empresas nascentes (startups); </w:t>
      </w:r>
    </w:p>
    <w:p w:rsidR="00B81126" w:rsidRDefault="00B81126" w:rsidP="00A86B6D">
      <w:pPr>
        <w:pStyle w:val="PargrafodaLista"/>
        <w:numPr>
          <w:ilvl w:val="0"/>
          <w:numId w:val="21"/>
        </w:numPr>
        <w:spacing w:after="0" w:line="240" w:lineRule="auto"/>
        <w:jc w:val="both"/>
        <w:rPr>
          <w:rFonts w:ascii="Times New Roman" w:hAnsi="Times New Roman" w:cs="Times New Roman"/>
          <w:szCs w:val="24"/>
        </w:rPr>
      </w:pPr>
      <w:r w:rsidRPr="004A008C">
        <w:rPr>
          <w:rFonts w:ascii="Times New Roman" w:hAnsi="Times New Roman" w:cs="Times New Roman"/>
          <w:szCs w:val="24"/>
        </w:rPr>
        <w:t xml:space="preserve">Fomento à constituição e à consolidação de ambientes voltados à inovação, como incubadoras, parques e polos tecnológicos; </w:t>
      </w:r>
    </w:p>
    <w:p w:rsidR="00B81126" w:rsidRDefault="00B81126" w:rsidP="00A86B6D">
      <w:pPr>
        <w:pStyle w:val="PargrafodaLista"/>
        <w:numPr>
          <w:ilvl w:val="0"/>
          <w:numId w:val="21"/>
        </w:numPr>
        <w:spacing w:after="0" w:line="240" w:lineRule="auto"/>
        <w:jc w:val="both"/>
        <w:rPr>
          <w:rFonts w:ascii="Times New Roman" w:hAnsi="Times New Roman" w:cs="Times New Roman"/>
          <w:szCs w:val="24"/>
        </w:rPr>
      </w:pPr>
      <w:r w:rsidRPr="004A008C">
        <w:rPr>
          <w:rFonts w:ascii="Times New Roman" w:hAnsi="Times New Roman" w:cs="Times New Roman"/>
          <w:szCs w:val="24"/>
        </w:rPr>
        <w:t>Estímulo à formação e ao desenvolvimento de ambientes voltados ao empreendedorismo, como aceleradoras de negócios, espaços de trabalho cooperativos (</w:t>
      </w:r>
      <w:proofErr w:type="spellStart"/>
      <w:r w:rsidRPr="004A008C">
        <w:rPr>
          <w:rFonts w:ascii="Times New Roman" w:hAnsi="Times New Roman" w:cs="Times New Roman"/>
          <w:i/>
          <w:szCs w:val="24"/>
        </w:rPr>
        <w:t>coworking</w:t>
      </w:r>
      <w:proofErr w:type="spellEnd"/>
      <w:r w:rsidRPr="004A008C">
        <w:rPr>
          <w:rFonts w:ascii="Times New Roman" w:hAnsi="Times New Roman" w:cs="Times New Roman"/>
          <w:szCs w:val="24"/>
        </w:rPr>
        <w:t xml:space="preserve">) e laboratórios abertos de prototipagem de produtos e processos; </w:t>
      </w:r>
    </w:p>
    <w:p w:rsidR="00B81126" w:rsidRDefault="00B81126" w:rsidP="00A86B6D">
      <w:pPr>
        <w:pStyle w:val="PargrafodaLista"/>
        <w:numPr>
          <w:ilvl w:val="0"/>
          <w:numId w:val="21"/>
        </w:numPr>
        <w:spacing w:after="0" w:line="240" w:lineRule="auto"/>
        <w:jc w:val="both"/>
        <w:rPr>
          <w:rFonts w:ascii="Times New Roman" w:hAnsi="Times New Roman" w:cs="Times New Roman"/>
          <w:szCs w:val="24"/>
        </w:rPr>
      </w:pPr>
      <w:r w:rsidRPr="004A008C">
        <w:rPr>
          <w:rFonts w:ascii="Times New Roman" w:hAnsi="Times New Roman" w:cs="Times New Roman"/>
          <w:szCs w:val="24"/>
        </w:rPr>
        <w:t xml:space="preserve">Fortalecimento da oferta de serviços tecnológicos para as empresas; </w:t>
      </w:r>
    </w:p>
    <w:p w:rsidR="00B81126" w:rsidRPr="004A008C" w:rsidRDefault="00B81126" w:rsidP="00A86B6D">
      <w:pPr>
        <w:pStyle w:val="PargrafodaLista"/>
        <w:numPr>
          <w:ilvl w:val="0"/>
          <w:numId w:val="21"/>
        </w:numPr>
        <w:spacing w:after="0" w:line="240" w:lineRule="auto"/>
        <w:jc w:val="both"/>
        <w:rPr>
          <w:rFonts w:ascii="Times New Roman" w:hAnsi="Times New Roman" w:cs="Times New Roman"/>
          <w:szCs w:val="24"/>
        </w:rPr>
      </w:pPr>
      <w:r w:rsidRPr="004A008C">
        <w:rPr>
          <w:rFonts w:ascii="Times New Roman" w:hAnsi="Times New Roman" w:cs="Times New Roman"/>
          <w:szCs w:val="24"/>
        </w:rPr>
        <w:t>Estímulo às iniciativas de extensão.</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Estas prioridades revelam o posicionamento do País em relação ao empreendedorismo, inovação e, mais pontualmente aqui, implantação e atuação de Incubadoras. De acordo com a </w:t>
      </w:r>
      <w:proofErr w:type="spellStart"/>
      <w:r>
        <w:rPr>
          <w:rFonts w:ascii="Times New Roman" w:hAnsi="Times New Roman" w:cs="Times New Roman"/>
          <w:sz w:val="24"/>
          <w:szCs w:val="24"/>
        </w:rPr>
        <w:t>Anprotec</w:t>
      </w:r>
      <w:proofErr w:type="spellEnd"/>
      <w:r>
        <w:rPr>
          <w:rFonts w:ascii="Times New Roman" w:hAnsi="Times New Roman" w:cs="Times New Roman"/>
          <w:sz w:val="24"/>
          <w:szCs w:val="24"/>
        </w:rPr>
        <w:t xml:space="preserve"> (2012, p. 8), o financiamento público é “[...] a principal fonte de receitas das </w:t>
      </w:r>
      <w:r>
        <w:rPr>
          <w:rFonts w:ascii="Times New Roman" w:hAnsi="Times New Roman" w:cs="Times New Roman"/>
          <w:sz w:val="24"/>
          <w:szCs w:val="24"/>
        </w:rPr>
        <w:lastRenderedPageBreak/>
        <w:t>incubadoras de empresas”. Entretanto, não se trata de uma dependência, e sim de incremento. Alguns editais, inclusive, são direcionados aos empreendedores, para o desenvolvimento de seus negócios. A incubação consiste, portanto, em uma estratégia de grandes oportunidades.</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B81126" w:rsidRPr="0026571A" w:rsidRDefault="00B81126" w:rsidP="00A86B6D">
      <w:pPr>
        <w:pStyle w:val="Ttulo1"/>
        <w:numPr>
          <w:ilvl w:val="0"/>
          <w:numId w:val="10"/>
        </w:numPr>
        <w:spacing w:before="0"/>
        <w:rPr>
          <w:rFonts w:ascii="Times New Roman" w:hAnsi="Times New Roman" w:cs="Times New Roman"/>
          <w:b/>
          <w:color w:val="auto"/>
          <w:sz w:val="24"/>
          <w:szCs w:val="24"/>
        </w:rPr>
      </w:pPr>
      <w:bookmarkStart w:id="13" w:name="_Toc507432816"/>
      <w:r w:rsidRPr="0026571A">
        <w:rPr>
          <w:rFonts w:ascii="Times New Roman" w:hAnsi="Times New Roman" w:cs="Times New Roman"/>
          <w:b/>
          <w:color w:val="auto"/>
          <w:sz w:val="24"/>
          <w:szCs w:val="24"/>
        </w:rPr>
        <w:lastRenderedPageBreak/>
        <w:t>METODOLOGIA</w:t>
      </w:r>
      <w:bookmarkEnd w:id="13"/>
    </w:p>
    <w:p w:rsidR="00B81126" w:rsidRDefault="00B81126" w:rsidP="00A86B6D">
      <w:pPr>
        <w:spacing w:after="0" w:line="360" w:lineRule="auto"/>
        <w:jc w:val="both"/>
        <w:rPr>
          <w:rFonts w:ascii="Times New Roman" w:hAnsi="Times New Roman" w:cs="Times New Roman"/>
          <w:b/>
          <w:sz w:val="24"/>
          <w:szCs w:val="24"/>
        </w:rPr>
      </w:pPr>
    </w:p>
    <w:p w:rsidR="00B81126" w:rsidRPr="008360FD"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 xml:space="preserve">A Incubadora do </w:t>
      </w:r>
      <w:r w:rsidRPr="0082236E">
        <w:rPr>
          <w:rFonts w:ascii="Times New Roman" w:hAnsi="Times New Roman" w:cs="Times New Roman"/>
          <w:i/>
          <w:sz w:val="24"/>
          <w:szCs w:val="24"/>
        </w:rPr>
        <w:t>Campus</w:t>
      </w:r>
      <w:r>
        <w:rPr>
          <w:rFonts w:ascii="Times New Roman" w:hAnsi="Times New Roman" w:cs="Times New Roman"/>
          <w:sz w:val="24"/>
          <w:szCs w:val="24"/>
        </w:rPr>
        <w:t xml:space="preserve"> X atenderá prioritariamente a empreendimentos das áreas </w:t>
      </w:r>
      <w:proofErr w:type="gramStart"/>
      <w:r>
        <w:rPr>
          <w:rFonts w:ascii="Times New Roman" w:hAnsi="Times New Roman" w:cs="Times New Roman"/>
          <w:sz w:val="24"/>
          <w:szCs w:val="24"/>
        </w:rPr>
        <w:t>A, B</w:t>
      </w:r>
      <w:proofErr w:type="gramEnd"/>
      <w:r>
        <w:rPr>
          <w:rFonts w:ascii="Times New Roman" w:hAnsi="Times New Roman" w:cs="Times New Roman"/>
          <w:sz w:val="24"/>
          <w:szCs w:val="24"/>
        </w:rPr>
        <w:t xml:space="preserve">, C [indicar]. </w:t>
      </w:r>
    </w:p>
    <w:p w:rsidR="00B81126" w:rsidRDefault="00B81126" w:rsidP="00A86B6D">
      <w:pPr>
        <w:spacing w:after="0" w:line="360" w:lineRule="auto"/>
        <w:jc w:val="both"/>
        <w:rPr>
          <w:rFonts w:ascii="Times New Roman" w:hAnsi="Times New Roman" w:cs="Times New Roman"/>
          <w:b/>
          <w:sz w:val="24"/>
          <w:szCs w:val="24"/>
        </w:rPr>
      </w:pP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14" w:name="_Toc507432817"/>
      <w:r w:rsidRPr="0026571A">
        <w:rPr>
          <w:rFonts w:ascii="Times New Roman" w:hAnsi="Times New Roman" w:cs="Times New Roman"/>
          <w:color w:val="auto"/>
          <w:sz w:val="24"/>
          <w:szCs w:val="24"/>
        </w:rPr>
        <w:t>LOCAL DE IMPLANTAÇÃO</w:t>
      </w:r>
      <w:bookmarkEnd w:id="14"/>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Incubadora de Empresas do </w:t>
      </w:r>
      <w:r w:rsidRPr="0082236E">
        <w:rPr>
          <w:rFonts w:ascii="Times New Roman" w:hAnsi="Times New Roman" w:cs="Times New Roman"/>
          <w:i/>
          <w:sz w:val="24"/>
          <w:szCs w:val="24"/>
        </w:rPr>
        <w:t>Campus</w:t>
      </w:r>
      <w:r>
        <w:rPr>
          <w:rFonts w:ascii="Times New Roman" w:hAnsi="Times New Roman" w:cs="Times New Roman"/>
          <w:sz w:val="24"/>
          <w:szCs w:val="24"/>
        </w:rPr>
        <w:t xml:space="preserve"> X será implantada no [descrever o local], em uma área contendo ........ metros quadrados, conforme a figura 1.</w:t>
      </w:r>
    </w:p>
    <w:p w:rsidR="00B81126" w:rsidRDefault="00B81126" w:rsidP="00A86B6D">
      <w:pPr>
        <w:spacing w:after="0" w:line="360" w:lineRule="auto"/>
        <w:jc w:val="both"/>
        <w:rPr>
          <w:rFonts w:ascii="Times New Roman" w:hAnsi="Times New Roman" w:cs="Times New Roman"/>
          <w:sz w:val="24"/>
          <w:szCs w:val="24"/>
        </w:rPr>
      </w:pPr>
    </w:p>
    <w:p w:rsidR="00B81126" w:rsidRPr="00895F42" w:rsidRDefault="00B81126" w:rsidP="00A86B6D">
      <w:pPr>
        <w:pStyle w:val="Legenda"/>
        <w:spacing w:after="0"/>
        <w:rPr>
          <w:rFonts w:ascii="Times New Roman" w:hAnsi="Times New Roman" w:cs="Times New Roman"/>
          <w:b/>
          <w:i w:val="0"/>
          <w:color w:val="000000" w:themeColor="text1"/>
          <w:sz w:val="20"/>
          <w:szCs w:val="20"/>
        </w:rPr>
      </w:pPr>
      <w:r w:rsidRPr="00895F42">
        <w:rPr>
          <w:rFonts w:ascii="Times New Roman" w:hAnsi="Times New Roman" w:cs="Times New Roman"/>
          <w:b/>
          <w:i w:val="0"/>
          <w:color w:val="000000" w:themeColor="text1"/>
          <w:sz w:val="20"/>
          <w:szCs w:val="20"/>
        </w:rPr>
        <w:t xml:space="preserve">Figura </w:t>
      </w:r>
      <w:r w:rsidRPr="00895F42">
        <w:rPr>
          <w:rFonts w:ascii="Times New Roman" w:hAnsi="Times New Roman" w:cs="Times New Roman"/>
          <w:b/>
          <w:i w:val="0"/>
          <w:color w:val="000000" w:themeColor="text1"/>
          <w:sz w:val="20"/>
          <w:szCs w:val="20"/>
        </w:rPr>
        <w:fldChar w:fldCharType="begin"/>
      </w:r>
      <w:r w:rsidRPr="00895F42">
        <w:rPr>
          <w:rFonts w:ascii="Times New Roman" w:hAnsi="Times New Roman" w:cs="Times New Roman"/>
          <w:b/>
          <w:i w:val="0"/>
          <w:color w:val="000000" w:themeColor="text1"/>
          <w:sz w:val="20"/>
          <w:szCs w:val="20"/>
        </w:rPr>
        <w:instrText xml:space="preserve"> SEQ Figura \* ARABIC </w:instrText>
      </w:r>
      <w:r w:rsidRPr="00895F42">
        <w:rPr>
          <w:rFonts w:ascii="Times New Roman" w:hAnsi="Times New Roman" w:cs="Times New Roman"/>
          <w:b/>
          <w:i w:val="0"/>
          <w:color w:val="000000" w:themeColor="text1"/>
          <w:sz w:val="20"/>
          <w:szCs w:val="20"/>
        </w:rPr>
        <w:fldChar w:fldCharType="separate"/>
      </w:r>
      <w:r>
        <w:rPr>
          <w:rFonts w:ascii="Times New Roman" w:hAnsi="Times New Roman" w:cs="Times New Roman"/>
          <w:b/>
          <w:i w:val="0"/>
          <w:noProof/>
          <w:color w:val="000000" w:themeColor="text1"/>
          <w:sz w:val="20"/>
          <w:szCs w:val="20"/>
        </w:rPr>
        <w:t>1</w:t>
      </w:r>
      <w:r w:rsidRPr="00895F42">
        <w:rPr>
          <w:rFonts w:ascii="Times New Roman" w:hAnsi="Times New Roman" w:cs="Times New Roman"/>
          <w:b/>
          <w:i w:val="0"/>
          <w:color w:val="000000" w:themeColor="text1"/>
          <w:sz w:val="20"/>
          <w:szCs w:val="20"/>
        </w:rPr>
        <w:fldChar w:fldCharType="end"/>
      </w:r>
      <w:r w:rsidRPr="00895F42">
        <w:rPr>
          <w:rFonts w:ascii="Times New Roman" w:hAnsi="Times New Roman" w:cs="Times New Roman"/>
          <w:b/>
          <w:i w:val="0"/>
          <w:color w:val="000000" w:themeColor="text1"/>
          <w:sz w:val="20"/>
          <w:szCs w:val="20"/>
        </w:rPr>
        <w:t xml:space="preserve"> — Espaço destinado à implantação da Incubadora</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i/>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Pr="007F2259" w:rsidRDefault="00B81126" w:rsidP="00A86B6D">
      <w:pPr>
        <w:spacing w:after="0" w:line="360" w:lineRule="auto"/>
        <w:jc w:val="both"/>
        <w:rPr>
          <w:rFonts w:ascii="Times New Roman" w:hAnsi="Times New Roman" w:cs="Times New Roman"/>
          <w:sz w:val="24"/>
          <w:szCs w:val="24"/>
        </w:rPr>
      </w:pP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15" w:name="_Toc507432818"/>
      <w:r w:rsidRPr="0026571A">
        <w:rPr>
          <w:rFonts w:ascii="Times New Roman" w:hAnsi="Times New Roman" w:cs="Times New Roman"/>
          <w:color w:val="auto"/>
          <w:sz w:val="24"/>
          <w:szCs w:val="24"/>
        </w:rPr>
        <w:t>INFRAESTRUTURA</w:t>
      </w:r>
      <w:bookmarkEnd w:id="15"/>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 Incubadora terá capacidade inicial de atender a até [quantidade] empreendimentos. Oferecerá estações de trabalho contendo mesa individualizada, cadeira e [indicar] para cada empreendedor; oferecerá ainda, para uso compartilhado, um computador, uma impressora, um telefone fixo, uma televisão e... A distribuição e ordenamento das seções de trabalho estão apresentados na figura 2.</w:t>
      </w:r>
    </w:p>
    <w:p w:rsidR="00B81126" w:rsidRDefault="00B81126" w:rsidP="00A86B6D">
      <w:pPr>
        <w:spacing w:after="0" w:line="360" w:lineRule="auto"/>
        <w:jc w:val="both"/>
        <w:rPr>
          <w:rFonts w:ascii="Times New Roman" w:hAnsi="Times New Roman" w:cs="Times New Roman"/>
          <w:sz w:val="24"/>
          <w:szCs w:val="24"/>
        </w:rPr>
      </w:pPr>
    </w:p>
    <w:p w:rsidR="00B81126" w:rsidRPr="000736FC" w:rsidRDefault="00B81126" w:rsidP="00A86B6D">
      <w:pPr>
        <w:pStyle w:val="Legenda"/>
        <w:spacing w:after="0"/>
        <w:rPr>
          <w:rFonts w:ascii="Times New Roman" w:hAnsi="Times New Roman" w:cs="Times New Roman"/>
          <w:b/>
          <w:i w:val="0"/>
          <w:color w:val="000000" w:themeColor="text1"/>
          <w:sz w:val="20"/>
          <w:szCs w:val="20"/>
        </w:rPr>
      </w:pPr>
      <w:r w:rsidRPr="000736FC">
        <w:rPr>
          <w:rFonts w:ascii="Times New Roman" w:hAnsi="Times New Roman" w:cs="Times New Roman"/>
          <w:b/>
          <w:i w:val="0"/>
          <w:color w:val="000000" w:themeColor="text1"/>
          <w:sz w:val="20"/>
          <w:szCs w:val="20"/>
        </w:rPr>
        <w:t xml:space="preserve">Figura </w:t>
      </w:r>
      <w:r w:rsidRPr="000736FC">
        <w:rPr>
          <w:rFonts w:ascii="Times New Roman" w:hAnsi="Times New Roman" w:cs="Times New Roman"/>
          <w:b/>
          <w:i w:val="0"/>
          <w:color w:val="000000" w:themeColor="text1"/>
          <w:sz w:val="20"/>
          <w:szCs w:val="20"/>
        </w:rPr>
        <w:fldChar w:fldCharType="begin"/>
      </w:r>
      <w:r w:rsidRPr="000736FC">
        <w:rPr>
          <w:rFonts w:ascii="Times New Roman" w:hAnsi="Times New Roman" w:cs="Times New Roman"/>
          <w:b/>
          <w:i w:val="0"/>
          <w:color w:val="000000" w:themeColor="text1"/>
          <w:sz w:val="20"/>
          <w:szCs w:val="20"/>
        </w:rPr>
        <w:instrText xml:space="preserve"> SEQ Figura \* ARABIC </w:instrText>
      </w:r>
      <w:r w:rsidRPr="000736FC">
        <w:rPr>
          <w:rFonts w:ascii="Times New Roman" w:hAnsi="Times New Roman" w:cs="Times New Roman"/>
          <w:b/>
          <w:i w:val="0"/>
          <w:color w:val="000000" w:themeColor="text1"/>
          <w:sz w:val="20"/>
          <w:szCs w:val="20"/>
        </w:rPr>
        <w:fldChar w:fldCharType="separate"/>
      </w:r>
      <w:r w:rsidRPr="000736FC">
        <w:rPr>
          <w:rFonts w:ascii="Times New Roman" w:hAnsi="Times New Roman" w:cs="Times New Roman"/>
          <w:b/>
          <w:i w:val="0"/>
          <w:noProof/>
          <w:color w:val="000000" w:themeColor="text1"/>
          <w:sz w:val="20"/>
          <w:szCs w:val="20"/>
        </w:rPr>
        <w:t>2</w:t>
      </w:r>
      <w:r w:rsidRPr="000736FC">
        <w:rPr>
          <w:rFonts w:ascii="Times New Roman" w:hAnsi="Times New Roman" w:cs="Times New Roman"/>
          <w:b/>
          <w:i w:val="0"/>
          <w:color w:val="000000" w:themeColor="text1"/>
          <w:sz w:val="20"/>
          <w:szCs w:val="20"/>
        </w:rPr>
        <w:fldChar w:fldCharType="end"/>
      </w:r>
      <w:r w:rsidRPr="000736FC">
        <w:rPr>
          <w:rFonts w:ascii="Times New Roman" w:hAnsi="Times New Roman" w:cs="Times New Roman"/>
          <w:b/>
          <w:i w:val="0"/>
          <w:color w:val="000000" w:themeColor="text1"/>
          <w:sz w:val="20"/>
          <w:szCs w:val="20"/>
        </w:rPr>
        <w:t xml:space="preserve"> — Layout da Incubadora</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Pr="008F1F73"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Todos os materiais são de uso na forma de comodato, cuja conservação e manutenção de rotina ficam sob a responsabilidade dos empreendedores em processo de incubação, conforme constará no Termo de Cessão do Módulo e no Contrato de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 xml:space="preserve">-Incubação. </w:t>
      </w:r>
    </w:p>
    <w:p w:rsidR="00B81126" w:rsidRPr="00573E08"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A estruturação da Incubadora será realizada pelo Departamento de Administração do Campus, com apoio e orientação do Departamento de Extensão, no que se refere à descrição e ao </w:t>
      </w:r>
      <w:r>
        <w:rPr>
          <w:rFonts w:ascii="Times New Roman" w:hAnsi="Times New Roman" w:cs="Times New Roman"/>
          <w:i/>
          <w:sz w:val="24"/>
          <w:szCs w:val="24"/>
        </w:rPr>
        <w:t>layout</w:t>
      </w:r>
      <w:r>
        <w:rPr>
          <w:rFonts w:ascii="Times New Roman" w:hAnsi="Times New Roman" w:cs="Times New Roman"/>
          <w:sz w:val="24"/>
          <w:szCs w:val="24"/>
        </w:rPr>
        <w:t xml:space="preserve"> dos móveis e materiais, dentre outras características de organização do setor.</w:t>
      </w:r>
    </w:p>
    <w:p w:rsidR="00B81126" w:rsidRPr="00895F42" w:rsidRDefault="00B81126" w:rsidP="00A86B6D">
      <w:pPr>
        <w:spacing w:after="0" w:line="360" w:lineRule="auto"/>
        <w:jc w:val="both"/>
        <w:rPr>
          <w:rFonts w:ascii="Times New Roman" w:hAnsi="Times New Roman" w:cs="Times New Roman"/>
          <w:sz w:val="24"/>
          <w:szCs w:val="24"/>
        </w:rPr>
      </w:pP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16" w:name="_Toc507432819"/>
      <w:r w:rsidRPr="0026571A">
        <w:rPr>
          <w:rFonts w:ascii="Times New Roman" w:hAnsi="Times New Roman" w:cs="Times New Roman"/>
          <w:color w:val="auto"/>
          <w:sz w:val="24"/>
          <w:szCs w:val="24"/>
        </w:rPr>
        <w:t>SERVIÇOS E CUSTOS</w:t>
      </w:r>
      <w:bookmarkEnd w:id="16"/>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Os serviços básicos da Incubadora são todos aqueles necessários à manutenção do ambiente e à orientação para o desenvolvimento de negócios, a saber:</w:t>
      </w:r>
    </w:p>
    <w:p w:rsidR="00B81126" w:rsidRDefault="00B81126" w:rsidP="00A86B6D">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Serviços de limpeza do ambiente;</w:t>
      </w:r>
    </w:p>
    <w:p w:rsidR="00B81126" w:rsidRDefault="00B81126" w:rsidP="00A86B6D">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Telefonia fixa;</w:t>
      </w:r>
    </w:p>
    <w:p w:rsidR="00B81126" w:rsidRDefault="00B81126" w:rsidP="00A86B6D">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Internet;</w:t>
      </w:r>
    </w:p>
    <w:p w:rsidR="00B81126" w:rsidRDefault="00B81126" w:rsidP="00A86B6D">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Capacitação dos empreendedores;</w:t>
      </w:r>
    </w:p>
    <w:p w:rsidR="00B81126" w:rsidRDefault="00B81126" w:rsidP="00A86B6D">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Mentoria aos empreendedores;</w:t>
      </w:r>
    </w:p>
    <w:p w:rsidR="00B81126" w:rsidRDefault="00B81126" w:rsidP="00A86B6D">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Consultorias em gestão, comercialização e desenvolvimento;</w:t>
      </w:r>
    </w:p>
    <w:p w:rsidR="00B81126" w:rsidRPr="007B69B4" w:rsidRDefault="00B81126" w:rsidP="00A86B6D">
      <w:pPr>
        <w:pStyle w:val="PargrafodaList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Não haverá cobrança de taxa de serviços no primeiro ano de implantação da Incubadora; após, serão cobradas as alíquotas previstas no § 1º do artigo 23 do Regulamento da Redinova (BRASIL, 2016). Outras taxas poderão ser aplicadas, excepcionalmente, mediante acordo com os empreendedores, quando se tratar de fomento externo para ações complementares.</w:t>
      </w:r>
    </w:p>
    <w:p w:rsidR="00B81126" w:rsidRPr="0098798D" w:rsidRDefault="00B81126" w:rsidP="00A86B6D">
      <w:pPr>
        <w:spacing w:after="0" w:line="360" w:lineRule="auto"/>
        <w:jc w:val="both"/>
        <w:rPr>
          <w:rFonts w:ascii="Times New Roman" w:hAnsi="Times New Roman" w:cs="Times New Roman"/>
          <w:sz w:val="24"/>
          <w:szCs w:val="24"/>
        </w:rPr>
      </w:pPr>
    </w:p>
    <w:p w:rsidR="00B81126" w:rsidRPr="0026571A" w:rsidRDefault="00B81126" w:rsidP="00A86B6D">
      <w:pPr>
        <w:pStyle w:val="Ttulo2"/>
        <w:numPr>
          <w:ilvl w:val="1"/>
          <w:numId w:val="10"/>
        </w:numPr>
        <w:spacing w:before="0"/>
        <w:rPr>
          <w:rFonts w:ascii="Times New Roman" w:hAnsi="Times New Roman" w:cs="Times New Roman"/>
          <w:color w:val="auto"/>
          <w:sz w:val="24"/>
          <w:szCs w:val="24"/>
        </w:rPr>
      </w:pPr>
      <w:bookmarkStart w:id="17" w:name="_Toc507432820"/>
      <w:r w:rsidRPr="0026571A">
        <w:rPr>
          <w:rFonts w:ascii="Times New Roman" w:hAnsi="Times New Roman" w:cs="Times New Roman"/>
          <w:color w:val="auto"/>
          <w:sz w:val="24"/>
          <w:szCs w:val="24"/>
        </w:rPr>
        <w:t>PROCESSO DE INCUBAÇÃO</w:t>
      </w:r>
      <w:bookmarkEnd w:id="17"/>
    </w:p>
    <w:p w:rsidR="00B81126" w:rsidRPr="007F2259"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incubação ocorrerá no regime de </w:t>
      </w:r>
      <w:proofErr w:type="spellStart"/>
      <w:r>
        <w:rPr>
          <w:rFonts w:ascii="Times New Roman" w:hAnsi="Times New Roman" w:cs="Times New Roman"/>
          <w:sz w:val="24"/>
          <w:szCs w:val="24"/>
        </w:rPr>
        <w:t>semirresidência</w:t>
      </w:r>
      <w:proofErr w:type="spellEnd"/>
      <w:r>
        <w:rPr>
          <w:rFonts w:ascii="Times New Roman" w:hAnsi="Times New Roman" w:cs="Times New Roman"/>
          <w:sz w:val="24"/>
          <w:szCs w:val="24"/>
        </w:rPr>
        <w:t xml:space="preserve">, que consiste em hospedar a gerência do empreendimento na Incubadora, mas não os sistemas de produção ou de prestação dos serviços. Com o tempo, o regime pode ser alterado, conforme haja condições de atendimento pela Incubadora. </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O atendimento da Incubadora será feito por meio da Metodologia do Centro de Referência para Apoio a Novos Empreendimentos (Cerne), disposto no Manual de Implantação Cerne 1 e Cerne 2, da </w:t>
      </w:r>
      <w:proofErr w:type="spellStart"/>
      <w:r>
        <w:rPr>
          <w:rFonts w:ascii="Times New Roman" w:hAnsi="Times New Roman" w:cs="Times New Roman"/>
          <w:sz w:val="24"/>
          <w:szCs w:val="24"/>
        </w:rPr>
        <w:t>Anprotec</w:t>
      </w:r>
      <w:proofErr w:type="spellEnd"/>
      <w:r>
        <w:rPr>
          <w:rFonts w:ascii="Times New Roman" w:hAnsi="Times New Roman" w:cs="Times New Roman"/>
          <w:sz w:val="24"/>
          <w:szCs w:val="24"/>
        </w:rPr>
        <w:t xml:space="preserve"> (2014). Esta Metodologia é o padrão mais comum das Incubadoras em ambientes de instituições públicas. Compreende ações objetivas por etapas de desenvolvimento, que deve primar pela capacitação de pessoal, organização interna e planejamento qualificado para cada etapa, desde a sensibilização da comunidade até a graduação os empreendimentos.</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As etapas a serem desenvolvidas inicialmente compreendem o Cerne 1, que “[...] tem como objetivo profissionalizar o processo de atração, seleção, desenvolvimento e graduação de empreendimentos inovadores”, envolvendo oito processos-chave: sensibilização da comunidade e prospecção de empreendedores, seleção de propostas, planejamento dos negócios e do atendimento, qualificação dos empreendimentos, assessorias e consultorias, graduação e relacionamento com os graduados, além do gerenciamento básico de todo o processo de atendimento pela Incubadora. Em seguida, será implantado o Cerne 2, que é um conjunto de atividades com foco na garantia de “[...] uma gestão efetiva da incubadora como uma organização”, envolvendo a ampliação de limites, a gestão estratégica e a autoavaliação. </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seleção de empreendimentos a serem incubados se dará por meio de editais, após a organização interna, a consolidação da equipe de trabalho e todos os preparativos necessários de recepção e atendimento aos empreendedores, dentro de cada linha de atuação da Incubadora. A modalidade inicial de acesso dos empreendimentos é a de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-incubação, que consiste em um atendimento prévio por até doze meses, prorrogável por mais doze, para que realizem um Estudo de Viabilidade Técnico-Econômica, um Plano de Negócios e os registros regulares de empresa no Cadastro Nacional de Pessoa Jurídica (CNPJ). Ao avançarem na etapa, integrarão o processo de incubação, por um período de até um ano, prorrogável também por igual período. O ingresso em cada modalidade depende de contrato firmado entre o empreendedor e a Incubadora e assinatura de um Termo de Aceitação de Módulo, conforme os modelos apresentados pela Coordenação da Redinova.</w:t>
      </w: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Após a implantação, a Comissão de Incubadora do Campus elaborará o Plano de Ação da Incubadora, para indicação das ações de desenvolvimento da Incubadora e dos empreendimentos incubados, a partir dos modelos de trabalho apresentados pela Redinova e na Metodologia Cerne.</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B81126" w:rsidRPr="0026571A" w:rsidRDefault="00B81126" w:rsidP="00A86B6D">
      <w:pPr>
        <w:pStyle w:val="Ttulo1"/>
        <w:numPr>
          <w:ilvl w:val="0"/>
          <w:numId w:val="10"/>
        </w:numPr>
        <w:spacing w:before="0"/>
        <w:rPr>
          <w:rFonts w:ascii="Times New Roman" w:hAnsi="Times New Roman" w:cs="Times New Roman"/>
          <w:b/>
          <w:color w:val="auto"/>
          <w:sz w:val="24"/>
          <w:szCs w:val="24"/>
        </w:rPr>
      </w:pPr>
      <w:bookmarkStart w:id="18" w:name="_Toc507432821"/>
      <w:r w:rsidRPr="0026571A">
        <w:rPr>
          <w:rFonts w:ascii="Times New Roman" w:hAnsi="Times New Roman" w:cs="Times New Roman"/>
          <w:b/>
          <w:color w:val="auto"/>
          <w:sz w:val="24"/>
          <w:szCs w:val="24"/>
        </w:rPr>
        <w:lastRenderedPageBreak/>
        <w:t>RECURSOS MATERIAIS E FINANCEIROS</w:t>
      </w:r>
      <w:bookmarkEnd w:id="18"/>
    </w:p>
    <w:p w:rsidR="00B81126" w:rsidRDefault="00B81126" w:rsidP="00A86B6D">
      <w:pPr>
        <w:spacing w:after="0" w:line="360" w:lineRule="auto"/>
        <w:jc w:val="both"/>
        <w:rPr>
          <w:rFonts w:ascii="Times New Roman" w:hAnsi="Times New Roman" w:cs="Times New Roman"/>
          <w:b/>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Incubadora de Empresas do </w:t>
      </w:r>
      <w:r w:rsidRPr="0082236E">
        <w:rPr>
          <w:rFonts w:ascii="Times New Roman" w:hAnsi="Times New Roman" w:cs="Times New Roman"/>
          <w:i/>
          <w:sz w:val="24"/>
          <w:szCs w:val="24"/>
        </w:rPr>
        <w:t>Campus</w:t>
      </w:r>
      <w:r>
        <w:rPr>
          <w:rFonts w:ascii="Times New Roman" w:hAnsi="Times New Roman" w:cs="Times New Roman"/>
          <w:sz w:val="24"/>
          <w:szCs w:val="24"/>
        </w:rPr>
        <w:t xml:space="preserve"> X será instalada em um ambiente com infraestrutura prévia, cujos custos, portanto, não são aqui considerados para efeito de novos investimentos. Os custos de implantação, para atendimento a até oito empreendimentos, envolvem os materiais e equipamentos para as atividades de gerenciamento de rotina, no sistema de </w:t>
      </w:r>
      <w:proofErr w:type="spellStart"/>
      <w:r>
        <w:rPr>
          <w:rFonts w:ascii="Times New Roman" w:hAnsi="Times New Roman" w:cs="Times New Roman"/>
          <w:sz w:val="24"/>
          <w:szCs w:val="24"/>
        </w:rPr>
        <w:t>semirresidência</w:t>
      </w:r>
      <w:proofErr w:type="spellEnd"/>
      <w:r>
        <w:rPr>
          <w:rFonts w:ascii="Times New Roman" w:hAnsi="Times New Roman" w:cs="Times New Roman"/>
          <w:sz w:val="24"/>
          <w:szCs w:val="24"/>
        </w:rPr>
        <w:t>, conforme consta na tabela 1.</w:t>
      </w:r>
    </w:p>
    <w:p w:rsidR="00B81126" w:rsidRDefault="00B81126" w:rsidP="00A86B6D">
      <w:pPr>
        <w:spacing w:after="0" w:line="360" w:lineRule="auto"/>
        <w:jc w:val="both"/>
        <w:rPr>
          <w:rFonts w:ascii="Times New Roman" w:hAnsi="Times New Roman" w:cs="Times New Roman"/>
          <w:sz w:val="24"/>
          <w:szCs w:val="24"/>
        </w:rPr>
      </w:pPr>
    </w:p>
    <w:p w:rsidR="00B81126" w:rsidRPr="0006056D" w:rsidRDefault="00B81126" w:rsidP="00A86B6D">
      <w:pPr>
        <w:pStyle w:val="Legenda"/>
        <w:spacing w:after="0"/>
        <w:jc w:val="both"/>
        <w:rPr>
          <w:rFonts w:ascii="Times New Roman" w:hAnsi="Times New Roman" w:cs="Times New Roman"/>
          <w:b/>
          <w:i w:val="0"/>
          <w:color w:val="000000" w:themeColor="text1"/>
          <w:sz w:val="20"/>
          <w:szCs w:val="20"/>
        </w:rPr>
      </w:pPr>
      <w:r w:rsidRPr="0006056D">
        <w:rPr>
          <w:rFonts w:ascii="Times New Roman" w:hAnsi="Times New Roman" w:cs="Times New Roman"/>
          <w:b/>
          <w:i w:val="0"/>
          <w:color w:val="000000" w:themeColor="text1"/>
          <w:sz w:val="20"/>
          <w:szCs w:val="20"/>
        </w:rPr>
        <w:t xml:space="preserve">Tabela </w:t>
      </w:r>
      <w:r w:rsidRPr="0006056D">
        <w:rPr>
          <w:rFonts w:ascii="Times New Roman" w:hAnsi="Times New Roman" w:cs="Times New Roman"/>
          <w:b/>
          <w:i w:val="0"/>
          <w:color w:val="000000" w:themeColor="text1"/>
          <w:sz w:val="20"/>
          <w:szCs w:val="20"/>
        </w:rPr>
        <w:fldChar w:fldCharType="begin"/>
      </w:r>
      <w:r w:rsidRPr="0006056D">
        <w:rPr>
          <w:rFonts w:ascii="Times New Roman" w:hAnsi="Times New Roman" w:cs="Times New Roman"/>
          <w:b/>
          <w:i w:val="0"/>
          <w:color w:val="000000" w:themeColor="text1"/>
          <w:sz w:val="20"/>
          <w:szCs w:val="20"/>
        </w:rPr>
        <w:instrText xml:space="preserve"> SEQ Tabela \* ARABIC </w:instrText>
      </w:r>
      <w:r w:rsidRPr="0006056D">
        <w:rPr>
          <w:rFonts w:ascii="Times New Roman" w:hAnsi="Times New Roman" w:cs="Times New Roman"/>
          <w:b/>
          <w:i w:val="0"/>
          <w:color w:val="000000" w:themeColor="text1"/>
          <w:sz w:val="20"/>
          <w:szCs w:val="20"/>
        </w:rPr>
        <w:fldChar w:fldCharType="separate"/>
      </w:r>
      <w:r w:rsidRPr="0006056D">
        <w:rPr>
          <w:rFonts w:ascii="Times New Roman" w:hAnsi="Times New Roman" w:cs="Times New Roman"/>
          <w:b/>
          <w:i w:val="0"/>
          <w:noProof/>
          <w:color w:val="000000" w:themeColor="text1"/>
          <w:sz w:val="20"/>
          <w:szCs w:val="20"/>
        </w:rPr>
        <w:t>1</w:t>
      </w:r>
      <w:r w:rsidRPr="0006056D">
        <w:rPr>
          <w:rFonts w:ascii="Times New Roman" w:hAnsi="Times New Roman" w:cs="Times New Roman"/>
          <w:b/>
          <w:i w:val="0"/>
          <w:color w:val="000000" w:themeColor="text1"/>
          <w:sz w:val="20"/>
          <w:szCs w:val="20"/>
        </w:rPr>
        <w:fldChar w:fldCharType="end"/>
      </w:r>
      <w:r w:rsidRPr="0006056D">
        <w:rPr>
          <w:rFonts w:ascii="Times New Roman" w:hAnsi="Times New Roman" w:cs="Times New Roman"/>
          <w:b/>
          <w:i w:val="0"/>
          <w:color w:val="000000" w:themeColor="text1"/>
          <w:sz w:val="20"/>
          <w:szCs w:val="20"/>
        </w:rPr>
        <w:t xml:space="preserve"> — Custo</w:t>
      </w:r>
      <w:r>
        <w:rPr>
          <w:rFonts w:ascii="Times New Roman" w:hAnsi="Times New Roman" w:cs="Times New Roman"/>
          <w:b/>
          <w:i w:val="0"/>
          <w:color w:val="000000" w:themeColor="text1"/>
          <w:sz w:val="20"/>
          <w:szCs w:val="20"/>
        </w:rPr>
        <w:t>s</w:t>
      </w:r>
      <w:r w:rsidRPr="0006056D">
        <w:rPr>
          <w:rFonts w:ascii="Times New Roman" w:hAnsi="Times New Roman" w:cs="Times New Roman"/>
          <w:b/>
          <w:i w:val="0"/>
          <w:color w:val="000000" w:themeColor="text1"/>
          <w:sz w:val="20"/>
          <w:szCs w:val="20"/>
        </w:rPr>
        <w:t xml:space="preserve"> de implantação </w:t>
      </w:r>
      <w:r>
        <w:rPr>
          <w:rFonts w:ascii="Times New Roman" w:hAnsi="Times New Roman" w:cs="Times New Roman"/>
          <w:b/>
          <w:i w:val="0"/>
          <w:color w:val="000000" w:themeColor="text1"/>
          <w:sz w:val="20"/>
          <w:szCs w:val="20"/>
        </w:rPr>
        <w:t>da Incubadora</w:t>
      </w:r>
    </w:p>
    <w:tbl>
      <w:tblPr>
        <w:tblStyle w:val="Tabelacomgrade"/>
        <w:tblW w:w="9216" w:type="dxa"/>
        <w:tblBorders>
          <w:left w:val="none" w:sz="0" w:space="0" w:color="auto"/>
          <w:right w:val="none" w:sz="0" w:space="0" w:color="auto"/>
        </w:tblBorders>
        <w:tblLayout w:type="fixed"/>
        <w:tblLook w:val="04A0" w:firstRow="1" w:lastRow="0" w:firstColumn="1" w:lastColumn="0" w:noHBand="0" w:noVBand="1"/>
      </w:tblPr>
      <w:tblGrid>
        <w:gridCol w:w="426"/>
        <w:gridCol w:w="3118"/>
        <w:gridCol w:w="1134"/>
        <w:gridCol w:w="425"/>
        <w:gridCol w:w="993"/>
        <w:gridCol w:w="1062"/>
        <w:gridCol w:w="922"/>
        <w:gridCol w:w="1136"/>
      </w:tblGrid>
      <w:tr w:rsidR="00B81126" w:rsidRPr="00B10F5D" w:rsidTr="00D42BD0">
        <w:trPr>
          <w:cantSplit/>
          <w:trHeight w:val="122"/>
        </w:trPr>
        <w:tc>
          <w:tcPr>
            <w:tcW w:w="426" w:type="dxa"/>
            <w:vMerge w:val="restart"/>
            <w:textDirection w:val="btLr"/>
            <w:vAlign w:val="center"/>
          </w:tcPr>
          <w:p w:rsidR="00B81126" w:rsidRPr="00B10F5D" w:rsidRDefault="00B81126" w:rsidP="00A86B6D">
            <w:pPr>
              <w:spacing w:after="0"/>
              <w:ind w:left="113" w:right="113"/>
              <w:rPr>
                <w:rFonts w:ascii="Times New Roman" w:hAnsi="Times New Roman" w:cs="Times New Roman"/>
                <w:b/>
                <w:szCs w:val="24"/>
              </w:rPr>
            </w:pPr>
            <w:r w:rsidRPr="00B10F5D">
              <w:rPr>
                <w:rFonts w:ascii="Times New Roman" w:hAnsi="Times New Roman" w:cs="Times New Roman"/>
                <w:b/>
                <w:szCs w:val="24"/>
              </w:rPr>
              <w:t>Item</w:t>
            </w:r>
          </w:p>
        </w:tc>
        <w:tc>
          <w:tcPr>
            <w:tcW w:w="3118" w:type="dxa"/>
            <w:vMerge w:val="restart"/>
            <w:vAlign w:val="center"/>
          </w:tcPr>
          <w:p w:rsidR="00B81126" w:rsidRPr="00B10F5D" w:rsidRDefault="00B81126" w:rsidP="00A86B6D">
            <w:pPr>
              <w:spacing w:after="0"/>
              <w:rPr>
                <w:rFonts w:ascii="Times New Roman" w:hAnsi="Times New Roman" w:cs="Times New Roman"/>
                <w:b/>
                <w:szCs w:val="24"/>
              </w:rPr>
            </w:pPr>
            <w:r w:rsidRPr="00B10F5D">
              <w:rPr>
                <w:rFonts w:ascii="Times New Roman" w:hAnsi="Times New Roman" w:cs="Times New Roman"/>
                <w:b/>
                <w:szCs w:val="24"/>
              </w:rPr>
              <w:t>Descrição</w:t>
            </w:r>
          </w:p>
        </w:tc>
        <w:tc>
          <w:tcPr>
            <w:tcW w:w="1134" w:type="dxa"/>
            <w:vMerge w:val="restart"/>
            <w:vAlign w:val="center"/>
          </w:tcPr>
          <w:p w:rsidR="00B81126" w:rsidRDefault="00B81126" w:rsidP="00A86B6D">
            <w:pPr>
              <w:spacing w:after="0"/>
              <w:rPr>
                <w:rFonts w:ascii="Times New Roman" w:hAnsi="Times New Roman" w:cs="Times New Roman"/>
                <w:b/>
                <w:szCs w:val="24"/>
              </w:rPr>
            </w:pPr>
            <w:r>
              <w:rPr>
                <w:rFonts w:ascii="Times New Roman" w:hAnsi="Times New Roman" w:cs="Times New Roman"/>
                <w:b/>
                <w:szCs w:val="24"/>
              </w:rPr>
              <w:t>Unidade</w:t>
            </w:r>
          </w:p>
        </w:tc>
        <w:tc>
          <w:tcPr>
            <w:tcW w:w="425" w:type="dxa"/>
            <w:vMerge w:val="restart"/>
            <w:textDirection w:val="btLr"/>
            <w:vAlign w:val="center"/>
          </w:tcPr>
          <w:p w:rsidR="00B81126" w:rsidRDefault="00B81126" w:rsidP="00A86B6D">
            <w:pPr>
              <w:spacing w:after="0"/>
              <w:ind w:left="113" w:right="113"/>
              <w:rPr>
                <w:rFonts w:ascii="Times New Roman" w:hAnsi="Times New Roman" w:cs="Times New Roman"/>
                <w:b/>
                <w:szCs w:val="24"/>
              </w:rPr>
            </w:pPr>
            <w:r>
              <w:rPr>
                <w:rFonts w:ascii="Times New Roman" w:hAnsi="Times New Roman" w:cs="Times New Roman"/>
                <w:b/>
                <w:szCs w:val="24"/>
              </w:rPr>
              <w:t>Quant.</w:t>
            </w:r>
          </w:p>
        </w:tc>
        <w:tc>
          <w:tcPr>
            <w:tcW w:w="4113" w:type="dxa"/>
            <w:gridSpan w:val="4"/>
            <w:vAlign w:val="center"/>
          </w:tcPr>
          <w:p w:rsidR="00B81126" w:rsidRDefault="00B81126" w:rsidP="00A86B6D">
            <w:pPr>
              <w:spacing w:after="0"/>
              <w:rPr>
                <w:rFonts w:ascii="Times New Roman" w:hAnsi="Times New Roman" w:cs="Times New Roman"/>
                <w:b/>
                <w:szCs w:val="24"/>
              </w:rPr>
            </w:pPr>
            <w:r>
              <w:rPr>
                <w:rFonts w:ascii="Times New Roman" w:hAnsi="Times New Roman" w:cs="Times New Roman"/>
                <w:b/>
                <w:szCs w:val="24"/>
              </w:rPr>
              <w:t>Valor (R$)</w:t>
            </w:r>
          </w:p>
        </w:tc>
      </w:tr>
      <w:tr w:rsidR="00B81126" w:rsidRPr="00B10F5D" w:rsidTr="00D42BD0">
        <w:trPr>
          <w:cantSplit/>
          <w:trHeight w:val="593"/>
        </w:trPr>
        <w:tc>
          <w:tcPr>
            <w:tcW w:w="426" w:type="dxa"/>
            <w:vMerge/>
            <w:textDirection w:val="btLr"/>
            <w:vAlign w:val="center"/>
          </w:tcPr>
          <w:p w:rsidR="00B81126" w:rsidRPr="00B10F5D" w:rsidRDefault="00B81126" w:rsidP="00A86B6D">
            <w:pPr>
              <w:spacing w:after="0"/>
              <w:ind w:left="113" w:right="113"/>
              <w:rPr>
                <w:rFonts w:ascii="Times New Roman" w:hAnsi="Times New Roman" w:cs="Times New Roman"/>
                <w:b/>
                <w:szCs w:val="24"/>
              </w:rPr>
            </w:pPr>
          </w:p>
        </w:tc>
        <w:tc>
          <w:tcPr>
            <w:tcW w:w="3118" w:type="dxa"/>
            <w:vMerge/>
            <w:vAlign w:val="center"/>
          </w:tcPr>
          <w:p w:rsidR="00B81126" w:rsidRPr="00B10F5D" w:rsidRDefault="00B81126" w:rsidP="00A86B6D">
            <w:pPr>
              <w:spacing w:after="0"/>
              <w:rPr>
                <w:rFonts w:ascii="Times New Roman" w:hAnsi="Times New Roman" w:cs="Times New Roman"/>
                <w:b/>
                <w:szCs w:val="24"/>
              </w:rPr>
            </w:pPr>
          </w:p>
        </w:tc>
        <w:tc>
          <w:tcPr>
            <w:tcW w:w="1134" w:type="dxa"/>
            <w:vMerge/>
            <w:vAlign w:val="center"/>
          </w:tcPr>
          <w:p w:rsidR="00B81126" w:rsidRPr="00B10F5D" w:rsidRDefault="00B81126" w:rsidP="00A86B6D">
            <w:pPr>
              <w:spacing w:after="0"/>
              <w:rPr>
                <w:rFonts w:ascii="Times New Roman" w:hAnsi="Times New Roman" w:cs="Times New Roman"/>
                <w:b/>
                <w:szCs w:val="24"/>
              </w:rPr>
            </w:pPr>
          </w:p>
        </w:tc>
        <w:tc>
          <w:tcPr>
            <w:tcW w:w="425" w:type="dxa"/>
            <w:vMerge/>
            <w:textDirection w:val="btLr"/>
            <w:vAlign w:val="center"/>
          </w:tcPr>
          <w:p w:rsidR="00B81126" w:rsidRPr="00B10F5D" w:rsidRDefault="00B81126" w:rsidP="00A86B6D">
            <w:pPr>
              <w:spacing w:after="0"/>
              <w:ind w:left="113" w:right="113"/>
              <w:rPr>
                <w:rFonts w:ascii="Times New Roman" w:hAnsi="Times New Roman" w:cs="Times New Roman"/>
                <w:b/>
                <w:szCs w:val="24"/>
              </w:rPr>
            </w:pPr>
          </w:p>
        </w:tc>
        <w:tc>
          <w:tcPr>
            <w:tcW w:w="993" w:type="dxa"/>
            <w:vAlign w:val="center"/>
          </w:tcPr>
          <w:p w:rsidR="00B81126" w:rsidRPr="00B10F5D" w:rsidRDefault="00B81126" w:rsidP="00A86B6D">
            <w:pPr>
              <w:spacing w:after="0"/>
              <w:rPr>
                <w:rFonts w:ascii="Times New Roman" w:hAnsi="Times New Roman" w:cs="Times New Roman"/>
                <w:b/>
                <w:szCs w:val="24"/>
              </w:rPr>
            </w:pPr>
            <w:r>
              <w:rPr>
                <w:rFonts w:ascii="Times New Roman" w:hAnsi="Times New Roman" w:cs="Times New Roman"/>
                <w:b/>
                <w:szCs w:val="24"/>
              </w:rPr>
              <w:t>Valor Unitário</w:t>
            </w:r>
          </w:p>
        </w:tc>
        <w:tc>
          <w:tcPr>
            <w:tcW w:w="1062" w:type="dxa"/>
            <w:vAlign w:val="center"/>
          </w:tcPr>
          <w:p w:rsidR="00B81126" w:rsidRDefault="00B81126" w:rsidP="00A86B6D">
            <w:pPr>
              <w:spacing w:after="0"/>
              <w:rPr>
                <w:rFonts w:ascii="Times New Roman" w:hAnsi="Times New Roman" w:cs="Times New Roman"/>
                <w:b/>
                <w:szCs w:val="24"/>
              </w:rPr>
            </w:pPr>
            <w:r>
              <w:rPr>
                <w:rFonts w:ascii="Times New Roman" w:hAnsi="Times New Roman" w:cs="Times New Roman"/>
                <w:b/>
                <w:szCs w:val="24"/>
              </w:rPr>
              <w:t>Capital</w:t>
            </w:r>
          </w:p>
        </w:tc>
        <w:tc>
          <w:tcPr>
            <w:tcW w:w="922" w:type="dxa"/>
            <w:vAlign w:val="center"/>
          </w:tcPr>
          <w:p w:rsidR="00B81126" w:rsidRDefault="00B81126" w:rsidP="00A86B6D">
            <w:pPr>
              <w:spacing w:after="0"/>
              <w:rPr>
                <w:rFonts w:ascii="Times New Roman" w:hAnsi="Times New Roman" w:cs="Times New Roman"/>
                <w:b/>
                <w:szCs w:val="24"/>
              </w:rPr>
            </w:pPr>
            <w:r>
              <w:rPr>
                <w:rFonts w:ascii="Times New Roman" w:hAnsi="Times New Roman" w:cs="Times New Roman"/>
                <w:b/>
                <w:szCs w:val="24"/>
              </w:rPr>
              <w:t>Custeio</w:t>
            </w:r>
          </w:p>
        </w:tc>
        <w:tc>
          <w:tcPr>
            <w:tcW w:w="1136" w:type="dxa"/>
            <w:vAlign w:val="center"/>
          </w:tcPr>
          <w:p w:rsidR="00B81126" w:rsidRPr="00B10F5D" w:rsidRDefault="00B81126" w:rsidP="00A86B6D">
            <w:pPr>
              <w:spacing w:after="0"/>
              <w:rPr>
                <w:rFonts w:ascii="Times New Roman" w:hAnsi="Times New Roman" w:cs="Times New Roman"/>
                <w:b/>
                <w:szCs w:val="24"/>
              </w:rPr>
            </w:pPr>
            <w:r>
              <w:rPr>
                <w:rFonts w:ascii="Times New Roman" w:hAnsi="Times New Roman" w:cs="Times New Roman"/>
                <w:b/>
                <w:szCs w:val="24"/>
              </w:rPr>
              <w:t>Total (R$)</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 xml:space="preserve">Mesa de escritório em L com gaveteiro, contendo: </w:t>
            </w:r>
            <w:r w:rsidRPr="00C540B8">
              <w:rPr>
                <w:rFonts w:ascii="Times New Roman" w:hAnsi="Times New Roman" w:cs="Times New Roman"/>
                <w:szCs w:val="24"/>
              </w:rPr>
              <w:t>1 tampo de 1700</w:t>
            </w:r>
            <w:r>
              <w:rPr>
                <w:rFonts w:ascii="Times New Roman" w:hAnsi="Times New Roman" w:cs="Times New Roman"/>
                <w:szCs w:val="24"/>
              </w:rPr>
              <w:t xml:space="preserve"> </w:t>
            </w:r>
            <w:r w:rsidRPr="00C540B8">
              <w:rPr>
                <w:rFonts w:ascii="Times New Roman" w:hAnsi="Times New Roman" w:cs="Times New Roman"/>
                <w:szCs w:val="24"/>
              </w:rPr>
              <w:t>mm</w:t>
            </w:r>
            <w:r>
              <w:rPr>
                <w:rFonts w:ascii="Times New Roman" w:hAnsi="Times New Roman" w:cs="Times New Roman"/>
                <w:szCs w:val="24"/>
              </w:rPr>
              <w:t xml:space="preserve"> </w:t>
            </w:r>
            <w:r w:rsidRPr="00C540B8">
              <w:rPr>
                <w:rFonts w:ascii="Times New Roman" w:hAnsi="Times New Roman" w:cs="Times New Roman"/>
                <w:szCs w:val="24"/>
              </w:rPr>
              <w:t>x</w:t>
            </w:r>
            <w:r>
              <w:rPr>
                <w:rFonts w:ascii="Times New Roman" w:hAnsi="Times New Roman" w:cs="Times New Roman"/>
                <w:szCs w:val="24"/>
              </w:rPr>
              <w:t xml:space="preserve"> </w:t>
            </w:r>
            <w:r w:rsidRPr="00C540B8">
              <w:rPr>
                <w:rFonts w:ascii="Times New Roman" w:hAnsi="Times New Roman" w:cs="Times New Roman"/>
                <w:szCs w:val="24"/>
              </w:rPr>
              <w:t>1700</w:t>
            </w:r>
            <w:r>
              <w:rPr>
                <w:rFonts w:ascii="Times New Roman" w:hAnsi="Times New Roman" w:cs="Times New Roman"/>
                <w:szCs w:val="24"/>
              </w:rPr>
              <w:t xml:space="preserve"> </w:t>
            </w:r>
            <w:r w:rsidRPr="00C540B8">
              <w:rPr>
                <w:rFonts w:ascii="Times New Roman" w:hAnsi="Times New Roman" w:cs="Times New Roman"/>
                <w:szCs w:val="24"/>
              </w:rPr>
              <w:t xml:space="preserve">mm </w:t>
            </w:r>
            <w:r>
              <w:rPr>
                <w:rFonts w:ascii="Times New Roman" w:hAnsi="Times New Roman" w:cs="Times New Roman"/>
                <w:szCs w:val="24"/>
              </w:rPr>
              <w:t xml:space="preserve">de tamanho, </w:t>
            </w:r>
            <w:r w:rsidRPr="00C540B8">
              <w:rPr>
                <w:rFonts w:ascii="Times New Roman" w:hAnsi="Times New Roman" w:cs="Times New Roman"/>
                <w:szCs w:val="24"/>
              </w:rPr>
              <w:t xml:space="preserve">em </w:t>
            </w:r>
            <w:proofErr w:type="spellStart"/>
            <w:r w:rsidRPr="00C540B8">
              <w:rPr>
                <w:rFonts w:ascii="Times New Roman" w:hAnsi="Times New Roman" w:cs="Times New Roman"/>
                <w:szCs w:val="24"/>
              </w:rPr>
              <w:t>MDP</w:t>
            </w:r>
            <w:proofErr w:type="spellEnd"/>
            <w:r>
              <w:rPr>
                <w:rFonts w:ascii="Times New Roman" w:hAnsi="Times New Roman" w:cs="Times New Roman"/>
                <w:szCs w:val="24"/>
              </w:rPr>
              <w:t xml:space="preserve">, </w:t>
            </w:r>
            <w:r w:rsidRPr="00C540B8">
              <w:rPr>
                <w:rFonts w:ascii="Times New Roman" w:hAnsi="Times New Roman" w:cs="Times New Roman"/>
                <w:szCs w:val="24"/>
              </w:rPr>
              <w:t>15</w:t>
            </w:r>
            <w:r>
              <w:rPr>
                <w:rFonts w:ascii="Times New Roman" w:hAnsi="Times New Roman" w:cs="Times New Roman"/>
                <w:szCs w:val="24"/>
              </w:rPr>
              <w:t xml:space="preserve"> </w:t>
            </w:r>
            <w:r w:rsidRPr="00C540B8">
              <w:rPr>
                <w:rFonts w:ascii="Times New Roman" w:hAnsi="Times New Roman" w:cs="Times New Roman"/>
                <w:szCs w:val="24"/>
              </w:rPr>
              <w:t>mm</w:t>
            </w:r>
            <w:r>
              <w:rPr>
                <w:rFonts w:ascii="Times New Roman" w:hAnsi="Times New Roman" w:cs="Times New Roman"/>
                <w:szCs w:val="24"/>
              </w:rPr>
              <w:t xml:space="preserve"> de espessura</w:t>
            </w:r>
            <w:r w:rsidRPr="00C540B8">
              <w:rPr>
                <w:rFonts w:ascii="Times New Roman" w:hAnsi="Times New Roman" w:cs="Times New Roman"/>
                <w:szCs w:val="24"/>
              </w:rPr>
              <w:t xml:space="preserve"> e perfil boleado</w:t>
            </w:r>
            <w:r>
              <w:rPr>
                <w:rFonts w:ascii="Times New Roman" w:hAnsi="Times New Roman" w:cs="Times New Roman"/>
                <w:szCs w:val="24"/>
              </w:rPr>
              <w:t>;</w:t>
            </w:r>
            <w:r w:rsidRPr="00C540B8">
              <w:rPr>
                <w:rFonts w:ascii="Times New Roman" w:hAnsi="Times New Roman" w:cs="Times New Roman"/>
                <w:szCs w:val="24"/>
              </w:rPr>
              <w:t xml:space="preserve"> 2 painéis em </w:t>
            </w:r>
            <w:proofErr w:type="spellStart"/>
            <w:r w:rsidRPr="00C540B8">
              <w:rPr>
                <w:rFonts w:ascii="Times New Roman" w:hAnsi="Times New Roman" w:cs="Times New Roman"/>
                <w:szCs w:val="24"/>
              </w:rPr>
              <w:t>MDP</w:t>
            </w:r>
            <w:proofErr w:type="spellEnd"/>
            <w:r>
              <w:rPr>
                <w:rFonts w:ascii="Times New Roman" w:hAnsi="Times New Roman" w:cs="Times New Roman"/>
                <w:szCs w:val="24"/>
              </w:rPr>
              <w:t xml:space="preserve"> com</w:t>
            </w:r>
            <w:r w:rsidRPr="00C540B8">
              <w:rPr>
                <w:rFonts w:ascii="Times New Roman" w:hAnsi="Times New Roman" w:cs="Times New Roman"/>
                <w:szCs w:val="24"/>
              </w:rPr>
              <w:t xml:space="preserve"> 15</w:t>
            </w:r>
            <w:r>
              <w:rPr>
                <w:rFonts w:ascii="Times New Roman" w:hAnsi="Times New Roman" w:cs="Times New Roman"/>
                <w:szCs w:val="24"/>
              </w:rPr>
              <w:t xml:space="preserve"> </w:t>
            </w:r>
            <w:r w:rsidRPr="00C540B8">
              <w:rPr>
                <w:rFonts w:ascii="Times New Roman" w:hAnsi="Times New Roman" w:cs="Times New Roman"/>
                <w:szCs w:val="24"/>
              </w:rPr>
              <w:t>mm</w:t>
            </w:r>
            <w:r>
              <w:rPr>
                <w:rFonts w:ascii="Times New Roman" w:hAnsi="Times New Roman" w:cs="Times New Roman"/>
                <w:szCs w:val="24"/>
              </w:rPr>
              <w:t xml:space="preserve"> de espessura; </w:t>
            </w:r>
            <w:r w:rsidRPr="00C540B8">
              <w:rPr>
                <w:rFonts w:ascii="Times New Roman" w:hAnsi="Times New Roman" w:cs="Times New Roman"/>
                <w:szCs w:val="24"/>
              </w:rPr>
              <w:t>1 par de pé de ferro com pintura epóxi e pé nivelado</w:t>
            </w:r>
            <w:r>
              <w:rPr>
                <w:rFonts w:ascii="Times New Roman" w:hAnsi="Times New Roman" w:cs="Times New Roman"/>
                <w:szCs w:val="24"/>
              </w:rPr>
              <w:t xml:space="preserve">r; e </w:t>
            </w:r>
            <w:r w:rsidRPr="00C540B8">
              <w:rPr>
                <w:rFonts w:ascii="Times New Roman" w:hAnsi="Times New Roman" w:cs="Times New Roman"/>
                <w:szCs w:val="24"/>
              </w:rPr>
              <w:t>1 coluna de ferro com pintura epóxi e sapata niveladora </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Móvel</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8</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400</w:t>
            </w:r>
            <w:r>
              <w:rPr>
                <w:rFonts w:ascii="Times New Roman" w:eastAsia="Times New Roman" w:hAnsi="Times New Roman" w:cs="Times New Roman"/>
              </w:rPr>
              <w:t>,00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3.200,00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3.200,00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C</w:t>
            </w:r>
            <w:r w:rsidRPr="00E12F31">
              <w:rPr>
                <w:rFonts w:ascii="Times New Roman" w:hAnsi="Times New Roman" w:cs="Times New Roman"/>
                <w:szCs w:val="24"/>
              </w:rPr>
              <w:t>adeira giratória com braços, ajustes e movimentos independentes para altura do assento, espaldar baixo</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 xml:space="preserve">Móvel </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8</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800</w:t>
            </w:r>
            <w:r>
              <w:rPr>
                <w:rFonts w:ascii="Times New Roman" w:eastAsia="Times New Roman" w:hAnsi="Times New Roman" w:cs="Times New Roman"/>
              </w:rPr>
              <w:t>,00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6.400,00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6.400,00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 xml:space="preserve">Cadeira </w:t>
            </w:r>
            <w:r w:rsidRPr="009F4A19">
              <w:rPr>
                <w:rFonts w:ascii="Times New Roman" w:hAnsi="Times New Roman" w:cs="Times New Roman"/>
                <w:szCs w:val="24"/>
              </w:rPr>
              <w:t xml:space="preserve">sem braços, em polipropileno, estrutura </w:t>
            </w:r>
            <w:r>
              <w:rPr>
                <w:rFonts w:ascii="Times New Roman" w:hAnsi="Times New Roman" w:cs="Times New Roman"/>
                <w:szCs w:val="24"/>
              </w:rPr>
              <w:t xml:space="preserve">de </w:t>
            </w:r>
            <w:r w:rsidRPr="009F4A19">
              <w:rPr>
                <w:rFonts w:ascii="Times New Roman" w:hAnsi="Times New Roman" w:cs="Times New Roman"/>
                <w:szCs w:val="24"/>
              </w:rPr>
              <w:t>4 pés.</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 xml:space="preserve">Móvel </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16</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250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4.000,00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4.000,00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Telefone fixo de mesa</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 xml:space="preserve">Aparelho </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1</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100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100,00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100,00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Default="00B81126" w:rsidP="00A86B6D">
            <w:pPr>
              <w:spacing w:after="0"/>
              <w:rPr>
                <w:rFonts w:ascii="Times New Roman" w:hAnsi="Times New Roman" w:cs="Times New Roman"/>
                <w:szCs w:val="24"/>
              </w:rPr>
            </w:pPr>
            <w:r>
              <w:rPr>
                <w:rFonts w:ascii="Times New Roman" w:hAnsi="Times New Roman" w:cs="Times New Roman"/>
                <w:szCs w:val="24"/>
              </w:rPr>
              <w:t>Computador de mesa com</w:t>
            </w:r>
            <w:r w:rsidRPr="008C05D9">
              <w:rPr>
                <w:rFonts w:ascii="Times New Roman" w:hAnsi="Times New Roman" w:cs="Times New Roman"/>
                <w:szCs w:val="24"/>
              </w:rPr>
              <w:t xml:space="preserve"> Processador Intel Core </w:t>
            </w:r>
            <w:proofErr w:type="spellStart"/>
            <w:r w:rsidRPr="008C05D9">
              <w:rPr>
                <w:rFonts w:ascii="Times New Roman" w:hAnsi="Times New Roman" w:cs="Times New Roman"/>
                <w:szCs w:val="24"/>
              </w:rPr>
              <w:t>i5</w:t>
            </w:r>
            <w:proofErr w:type="spellEnd"/>
            <w:r w:rsidRPr="008C05D9">
              <w:rPr>
                <w:rFonts w:ascii="Times New Roman" w:hAnsi="Times New Roman" w:cs="Times New Roman"/>
                <w:szCs w:val="24"/>
              </w:rPr>
              <w:t xml:space="preserve">, Memória de </w:t>
            </w:r>
            <w:proofErr w:type="spellStart"/>
            <w:r w:rsidRPr="008C05D9">
              <w:rPr>
                <w:rFonts w:ascii="Times New Roman" w:hAnsi="Times New Roman" w:cs="Times New Roman"/>
                <w:szCs w:val="24"/>
              </w:rPr>
              <w:t>8GB</w:t>
            </w:r>
            <w:proofErr w:type="spellEnd"/>
            <w:r w:rsidRPr="008C05D9">
              <w:rPr>
                <w:rFonts w:ascii="Times New Roman" w:hAnsi="Times New Roman" w:cs="Times New Roman"/>
                <w:szCs w:val="24"/>
              </w:rPr>
              <w:t xml:space="preserve"> </w:t>
            </w:r>
            <w:proofErr w:type="spellStart"/>
            <w:r w:rsidRPr="008C05D9">
              <w:rPr>
                <w:rFonts w:ascii="Times New Roman" w:hAnsi="Times New Roman" w:cs="Times New Roman"/>
                <w:szCs w:val="24"/>
              </w:rPr>
              <w:t>DDR4</w:t>
            </w:r>
            <w:proofErr w:type="spellEnd"/>
            <w:r w:rsidRPr="008C05D9">
              <w:rPr>
                <w:rFonts w:ascii="Times New Roman" w:hAnsi="Times New Roman" w:cs="Times New Roman"/>
                <w:szCs w:val="24"/>
              </w:rPr>
              <w:t>, HD de 1</w:t>
            </w:r>
            <w:r>
              <w:rPr>
                <w:rFonts w:ascii="Times New Roman" w:hAnsi="Times New Roman" w:cs="Times New Roman"/>
                <w:szCs w:val="24"/>
              </w:rPr>
              <w:t xml:space="preserve"> </w:t>
            </w:r>
            <w:r w:rsidRPr="008C05D9">
              <w:rPr>
                <w:rFonts w:ascii="Times New Roman" w:hAnsi="Times New Roman" w:cs="Times New Roman"/>
                <w:szCs w:val="24"/>
              </w:rPr>
              <w:t>TB</w:t>
            </w:r>
            <w:r>
              <w:rPr>
                <w:rFonts w:ascii="Times New Roman" w:hAnsi="Times New Roman" w:cs="Times New Roman"/>
                <w:szCs w:val="24"/>
              </w:rPr>
              <w:t xml:space="preserve"> e</w:t>
            </w:r>
            <w:r w:rsidRPr="008C05D9">
              <w:rPr>
                <w:rFonts w:ascii="Times New Roman" w:hAnsi="Times New Roman" w:cs="Times New Roman"/>
                <w:szCs w:val="24"/>
              </w:rPr>
              <w:t xml:space="preserve"> 7.200 RPM, DVD-</w:t>
            </w:r>
            <w:proofErr w:type="spellStart"/>
            <w:r w:rsidRPr="008C05D9">
              <w:rPr>
                <w:rFonts w:ascii="Times New Roman" w:hAnsi="Times New Roman" w:cs="Times New Roman"/>
                <w:szCs w:val="24"/>
              </w:rPr>
              <w:t>RW</w:t>
            </w:r>
            <w:proofErr w:type="spellEnd"/>
            <w:r w:rsidRPr="008C05D9">
              <w:rPr>
                <w:rFonts w:ascii="Times New Roman" w:hAnsi="Times New Roman" w:cs="Times New Roman"/>
                <w:szCs w:val="24"/>
              </w:rPr>
              <w:t xml:space="preserve">, </w:t>
            </w:r>
            <w:r>
              <w:rPr>
                <w:rFonts w:ascii="Times New Roman" w:hAnsi="Times New Roman" w:cs="Times New Roman"/>
                <w:szCs w:val="24"/>
              </w:rPr>
              <w:t>al</w:t>
            </w:r>
            <w:r w:rsidRPr="008C05D9">
              <w:rPr>
                <w:rFonts w:ascii="Times New Roman" w:hAnsi="Times New Roman" w:cs="Times New Roman"/>
                <w:szCs w:val="24"/>
              </w:rPr>
              <w:t>to</w:t>
            </w:r>
            <w:r>
              <w:rPr>
                <w:rFonts w:ascii="Times New Roman" w:hAnsi="Times New Roman" w:cs="Times New Roman"/>
                <w:szCs w:val="24"/>
              </w:rPr>
              <w:t>-</w:t>
            </w:r>
            <w:r w:rsidRPr="008C05D9">
              <w:rPr>
                <w:rFonts w:ascii="Times New Roman" w:hAnsi="Times New Roman" w:cs="Times New Roman"/>
                <w:szCs w:val="24"/>
              </w:rPr>
              <w:t xml:space="preserve">falante interno, Teclado USB </w:t>
            </w:r>
            <w:proofErr w:type="spellStart"/>
            <w:r w:rsidRPr="008C05D9">
              <w:rPr>
                <w:rFonts w:ascii="Times New Roman" w:hAnsi="Times New Roman" w:cs="Times New Roman"/>
                <w:szCs w:val="24"/>
              </w:rPr>
              <w:t>ABNT2</w:t>
            </w:r>
            <w:proofErr w:type="spellEnd"/>
            <w:r w:rsidRPr="008C05D9">
              <w:rPr>
                <w:rFonts w:ascii="Times New Roman" w:hAnsi="Times New Roman" w:cs="Times New Roman"/>
                <w:szCs w:val="24"/>
              </w:rPr>
              <w:t xml:space="preserve">, Mouse USB laser 1.000 </w:t>
            </w:r>
            <w:proofErr w:type="spellStart"/>
            <w:r w:rsidRPr="008C05D9">
              <w:rPr>
                <w:rFonts w:ascii="Times New Roman" w:hAnsi="Times New Roman" w:cs="Times New Roman"/>
                <w:szCs w:val="24"/>
              </w:rPr>
              <w:t>dpi</w:t>
            </w:r>
            <w:proofErr w:type="spellEnd"/>
            <w:r w:rsidRPr="008C05D9">
              <w:rPr>
                <w:rFonts w:ascii="Times New Roman" w:hAnsi="Times New Roman" w:cs="Times New Roman"/>
                <w:szCs w:val="24"/>
              </w:rPr>
              <w:t>, Windows 10 Pro 64</w:t>
            </w:r>
            <w:r>
              <w:rPr>
                <w:rFonts w:ascii="Times New Roman" w:hAnsi="Times New Roman" w:cs="Times New Roman"/>
                <w:szCs w:val="24"/>
              </w:rPr>
              <w:t>, m</w:t>
            </w:r>
            <w:r w:rsidRPr="008C05D9">
              <w:rPr>
                <w:rFonts w:ascii="Times New Roman" w:hAnsi="Times New Roman" w:cs="Times New Roman"/>
                <w:szCs w:val="24"/>
              </w:rPr>
              <w:t>onitor de 23 Polegadas LED IPS</w:t>
            </w:r>
            <w:r>
              <w:rPr>
                <w:rFonts w:ascii="Times New Roman" w:hAnsi="Times New Roman" w:cs="Times New Roman"/>
                <w:szCs w:val="24"/>
              </w:rPr>
              <w:t>,</w:t>
            </w:r>
            <w:r w:rsidRPr="008C05D9">
              <w:rPr>
                <w:rFonts w:ascii="Times New Roman" w:hAnsi="Times New Roman" w:cs="Times New Roman"/>
                <w:szCs w:val="24"/>
              </w:rPr>
              <w:t xml:space="preserve"> com </w:t>
            </w:r>
            <w:r>
              <w:rPr>
                <w:rFonts w:ascii="Times New Roman" w:hAnsi="Times New Roman" w:cs="Times New Roman"/>
                <w:szCs w:val="24"/>
              </w:rPr>
              <w:t>a</w:t>
            </w:r>
            <w:r w:rsidRPr="008C05D9">
              <w:rPr>
                <w:rFonts w:ascii="Times New Roman" w:hAnsi="Times New Roman" w:cs="Times New Roman"/>
                <w:szCs w:val="24"/>
              </w:rPr>
              <w:t xml:space="preserve">juste de </w:t>
            </w:r>
            <w:r>
              <w:rPr>
                <w:rFonts w:ascii="Times New Roman" w:hAnsi="Times New Roman" w:cs="Times New Roman"/>
                <w:szCs w:val="24"/>
              </w:rPr>
              <w:t>a</w:t>
            </w:r>
            <w:r w:rsidRPr="008C05D9">
              <w:rPr>
                <w:rFonts w:ascii="Times New Roman" w:hAnsi="Times New Roman" w:cs="Times New Roman"/>
                <w:szCs w:val="24"/>
              </w:rPr>
              <w:t>ltura</w:t>
            </w:r>
            <w:r>
              <w:rPr>
                <w:rFonts w:ascii="Times New Roman" w:hAnsi="Times New Roman" w:cs="Times New Roman"/>
                <w:szCs w:val="24"/>
              </w:rPr>
              <w:t xml:space="preserve"> e r</w:t>
            </w:r>
            <w:r w:rsidRPr="008C05D9">
              <w:rPr>
                <w:rFonts w:ascii="Times New Roman" w:hAnsi="Times New Roman" w:cs="Times New Roman"/>
                <w:szCs w:val="24"/>
              </w:rPr>
              <w:t>otação</w:t>
            </w:r>
          </w:p>
        </w:tc>
        <w:tc>
          <w:tcPr>
            <w:tcW w:w="1134" w:type="dxa"/>
            <w:vAlign w:val="center"/>
          </w:tcPr>
          <w:p w:rsidR="00B81126" w:rsidRDefault="00B81126" w:rsidP="00A86B6D">
            <w:pPr>
              <w:spacing w:after="0"/>
              <w:jc w:val="center"/>
              <w:rPr>
                <w:rFonts w:ascii="Times New Roman" w:hAnsi="Times New Roman" w:cs="Times New Roman"/>
                <w:szCs w:val="24"/>
              </w:rPr>
            </w:pPr>
            <w:r>
              <w:rPr>
                <w:rFonts w:ascii="Times New Roman" w:hAnsi="Times New Roman" w:cs="Times New Roman"/>
                <w:szCs w:val="24"/>
              </w:rPr>
              <w:t>Aparelho</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1</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5.000,00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5.000,00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5.000,00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 xml:space="preserve">Impressora </w:t>
            </w:r>
            <w:r w:rsidRPr="00E12F31">
              <w:rPr>
                <w:rFonts w:ascii="Times New Roman" w:hAnsi="Times New Roman" w:cs="Times New Roman"/>
                <w:szCs w:val="24"/>
              </w:rPr>
              <w:t>laser monocromática multifuncional</w:t>
            </w:r>
            <w:r>
              <w:rPr>
                <w:rFonts w:ascii="Times New Roman" w:hAnsi="Times New Roman" w:cs="Times New Roman"/>
                <w:szCs w:val="24"/>
              </w:rPr>
              <w:t xml:space="preserve"> (</w:t>
            </w:r>
            <w:r w:rsidRPr="00E12F31">
              <w:rPr>
                <w:rFonts w:ascii="Times New Roman" w:hAnsi="Times New Roman" w:cs="Times New Roman"/>
                <w:szCs w:val="24"/>
              </w:rPr>
              <w:t xml:space="preserve">impressora, </w:t>
            </w:r>
            <w:r w:rsidRPr="00E12F31">
              <w:rPr>
                <w:rFonts w:ascii="Times New Roman" w:hAnsi="Times New Roman" w:cs="Times New Roman"/>
                <w:szCs w:val="24"/>
              </w:rPr>
              <w:lastRenderedPageBreak/>
              <w:t>copiadora, fax e scanner</w:t>
            </w:r>
            <w:r>
              <w:rPr>
                <w:rFonts w:ascii="Times New Roman" w:hAnsi="Times New Roman" w:cs="Times New Roman"/>
                <w:szCs w:val="24"/>
              </w:rPr>
              <w:t>), com v</w:t>
            </w:r>
            <w:r w:rsidRPr="00E12F31">
              <w:rPr>
                <w:rFonts w:ascii="Times New Roman" w:hAnsi="Times New Roman" w:cs="Times New Roman"/>
                <w:szCs w:val="24"/>
              </w:rPr>
              <w:t xml:space="preserve">isor </w:t>
            </w:r>
            <w:r>
              <w:rPr>
                <w:rFonts w:ascii="Times New Roman" w:hAnsi="Times New Roman" w:cs="Times New Roman"/>
                <w:szCs w:val="24"/>
              </w:rPr>
              <w:t>LCD</w:t>
            </w:r>
            <w:r w:rsidRPr="00E12F31">
              <w:rPr>
                <w:rFonts w:ascii="Times New Roman" w:hAnsi="Times New Roman" w:cs="Times New Roman"/>
                <w:szCs w:val="24"/>
              </w:rPr>
              <w:t xml:space="preserve">, </w:t>
            </w:r>
            <w:r>
              <w:rPr>
                <w:rFonts w:ascii="Times New Roman" w:hAnsi="Times New Roman" w:cs="Times New Roman"/>
                <w:szCs w:val="24"/>
              </w:rPr>
              <w:t>v</w:t>
            </w:r>
            <w:r w:rsidRPr="00E12F31">
              <w:rPr>
                <w:rFonts w:ascii="Times New Roman" w:hAnsi="Times New Roman" w:cs="Times New Roman"/>
                <w:szCs w:val="24"/>
              </w:rPr>
              <w:t xml:space="preserve">elocidade de 28 </w:t>
            </w:r>
            <w:proofErr w:type="spellStart"/>
            <w:r w:rsidRPr="00E12F31">
              <w:rPr>
                <w:rFonts w:ascii="Times New Roman" w:hAnsi="Times New Roman" w:cs="Times New Roman"/>
                <w:szCs w:val="24"/>
              </w:rPr>
              <w:t>ppm</w:t>
            </w:r>
            <w:proofErr w:type="spellEnd"/>
            <w:r w:rsidRPr="00E12F31">
              <w:rPr>
                <w:rFonts w:ascii="Times New Roman" w:hAnsi="Times New Roman" w:cs="Times New Roman"/>
                <w:szCs w:val="24"/>
              </w:rPr>
              <w:t xml:space="preserve">, processador de </w:t>
            </w:r>
            <w:proofErr w:type="spellStart"/>
            <w:r w:rsidRPr="00E12F31">
              <w:rPr>
                <w:rFonts w:ascii="Times New Roman" w:hAnsi="Times New Roman" w:cs="Times New Roman"/>
                <w:szCs w:val="24"/>
              </w:rPr>
              <w:t>600mhz</w:t>
            </w:r>
            <w:proofErr w:type="spellEnd"/>
            <w:r w:rsidRPr="00E12F31">
              <w:rPr>
                <w:rFonts w:ascii="Times New Roman" w:hAnsi="Times New Roman" w:cs="Times New Roman"/>
                <w:szCs w:val="24"/>
              </w:rPr>
              <w:t xml:space="preserve">, memória padrão de 128 </w:t>
            </w:r>
            <w:proofErr w:type="spellStart"/>
            <w:r w:rsidRPr="00E12F31">
              <w:rPr>
                <w:rFonts w:ascii="Times New Roman" w:hAnsi="Times New Roman" w:cs="Times New Roman"/>
                <w:szCs w:val="24"/>
              </w:rPr>
              <w:t>mb</w:t>
            </w:r>
            <w:proofErr w:type="spellEnd"/>
            <w:r w:rsidRPr="00E12F31">
              <w:rPr>
                <w:rFonts w:ascii="Times New Roman" w:hAnsi="Times New Roman" w:cs="Times New Roman"/>
                <w:szCs w:val="24"/>
              </w:rPr>
              <w:t>, tempo de impressão da primeira página de até 8,5 segundos</w:t>
            </w:r>
            <w:r>
              <w:rPr>
                <w:rFonts w:ascii="Times New Roman" w:hAnsi="Times New Roman" w:cs="Times New Roman"/>
                <w:szCs w:val="24"/>
              </w:rPr>
              <w:t>,</w:t>
            </w:r>
            <w:r w:rsidRPr="00E12F31">
              <w:rPr>
                <w:rFonts w:ascii="Times New Roman" w:hAnsi="Times New Roman" w:cs="Times New Roman"/>
                <w:szCs w:val="24"/>
              </w:rPr>
              <w:t xml:space="preserve"> conexão </w:t>
            </w:r>
            <w:proofErr w:type="spellStart"/>
            <w:r w:rsidRPr="00E12F31">
              <w:rPr>
                <w:rFonts w:ascii="Times New Roman" w:hAnsi="Times New Roman" w:cs="Times New Roman"/>
                <w:szCs w:val="24"/>
              </w:rPr>
              <w:t>wifi</w:t>
            </w:r>
            <w:proofErr w:type="spellEnd"/>
            <w:r w:rsidRPr="00E12F31">
              <w:rPr>
                <w:rFonts w:ascii="Times New Roman" w:hAnsi="Times New Roman" w:cs="Times New Roman"/>
                <w:szCs w:val="24"/>
              </w:rPr>
              <w:t xml:space="preserve"> e ethernet 10/100 </w:t>
            </w:r>
            <w:proofErr w:type="spellStart"/>
            <w:r w:rsidRPr="00E12F31">
              <w:rPr>
                <w:rFonts w:ascii="Times New Roman" w:hAnsi="Times New Roman" w:cs="Times New Roman"/>
                <w:szCs w:val="24"/>
              </w:rPr>
              <w:t>adf</w:t>
            </w:r>
            <w:proofErr w:type="spellEnd"/>
            <w:r w:rsidRPr="00E12F31">
              <w:rPr>
                <w:rFonts w:ascii="Times New Roman" w:hAnsi="Times New Roman" w:cs="Times New Roman"/>
                <w:szCs w:val="24"/>
              </w:rPr>
              <w:t xml:space="preserve"> para 40 folhas</w:t>
            </w:r>
            <w:r>
              <w:rPr>
                <w:rFonts w:ascii="Times New Roman" w:hAnsi="Times New Roman" w:cs="Times New Roman"/>
                <w:szCs w:val="24"/>
              </w:rPr>
              <w:t>,</w:t>
            </w:r>
            <w:r w:rsidRPr="00E12F31">
              <w:rPr>
                <w:rFonts w:ascii="Times New Roman" w:hAnsi="Times New Roman" w:cs="Times New Roman"/>
                <w:szCs w:val="24"/>
              </w:rPr>
              <w:t xml:space="preserve"> ciclo de trabalho mensal de até 12.000 páginas.</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lastRenderedPageBreak/>
              <w:t xml:space="preserve">Aparelho </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1</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1.300,00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1.300,00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1.300,00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Armário de 4 portas, com chave, na d</w:t>
            </w:r>
            <w:r w:rsidRPr="009F4A19">
              <w:rPr>
                <w:rFonts w:ascii="Times New Roman" w:hAnsi="Times New Roman" w:cs="Times New Roman"/>
                <w:szCs w:val="24"/>
              </w:rPr>
              <w:t xml:space="preserve">imensão 1860 </w:t>
            </w:r>
            <w:r>
              <w:rPr>
                <w:rFonts w:ascii="Times New Roman" w:hAnsi="Times New Roman" w:cs="Times New Roman"/>
                <w:szCs w:val="24"/>
              </w:rPr>
              <w:t>x</w:t>
            </w:r>
            <w:r w:rsidRPr="009F4A19">
              <w:rPr>
                <w:rFonts w:ascii="Times New Roman" w:hAnsi="Times New Roman" w:cs="Times New Roman"/>
                <w:szCs w:val="24"/>
              </w:rPr>
              <w:t xml:space="preserve"> 500 </w:t>
            </w:r>
            <w:r>
              <w:rPr>
                <w:rFonts w:ascii="Times New Roman" w:hAnsi="Times New Roman" w:cs="Times New Roman"/>
                <w:szCs w:val="24"/>
              </w:rPr>
              <w:t>x</w:t>
            </w:r>
            <w:r w:rsidRPr="009F4A19">
              <w:rPr>
                <w:rFonts w:ascii="Times New Roman" w:hAnsi="Times New Roman" w:cs="Times New Roman"/>
                <w:szCs w:val="24"/>
              </w:rPr>
              <w:t xml:space="preserve"> 745 </w:t>
            </w:r>
            <w:r>
              <w:rPr>
                <w:rFonts w:ascii="Times New Roman" w:hAnsi="Times New Roman" w:cs="Times New Roman"/>
                <w:szCs w:val="24"/>
              </w:rPr>
              <w:t>mm</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 xml:space="preserve">Móvel </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2</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1.750,00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3.500,00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3.500,00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Televisão de 50 polegadas</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 xml:space="preserve">Aparelho </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1</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2.500,00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2.500,00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2.500,00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Mural de recados de superfície lisa e branca, moldura em alumínio, dimensão de 2,50 x 2,0 m</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 xml:space="preserve">Quadro </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1</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400</w:t>
            </w:r>
            <w:r>
              <w:rPr>
                <w:rFonts w:ascii="Times New Roman" w:eastAsia="Times New Roman" w:hAnsi="Times New Roman" w:cs="Times New Roman"/>
              </w:rPr>
              <w:t>,00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400,00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400,00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Plotagem de personalização da Incubadora</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 xml:space="preserve">Serviço </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1</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500</w:t>
            </w:r>
            <w:r>
              <w:rPr>
                <w:rFonts w:ascii="Times New Roman" w:eastAsia="Times New Roman" w:hAnsi="Times New Roman" w:cs="Times New Roman"/>
              </w:rPr>
              <w:t>,00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500,00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500,00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 xml:space="preserve">Condicionador de ar digital do tipo Split </w:t>
            </w:r>
            <w:proofErr w:type="spellStart"/>
            <w:r>
              <w:rPr>
                <w:rFonts w:ascii="Times New Roman" w:hAnsi="Times New Roman" w:cs="Times New Roman"/>
                <w:szCs w:val="24"/>
              </w:rPr>
              <w:t>Hig</w:t>
            </w:r>
            <w:proofErr w:type="spellEnd"/>
            <w:r>
              <w:rPr>
                <w:rFonts w:ascii="Times New Roman" w:hAnsi="Times New Roman" w:cs="Times New Roman"/>
                <w:szCs w:val="24"/>
              </w:rPr>
              <w:t xml:space="preserve">-Wall Inverter de 18.000 </w:t>
            </w:r>
            <w:proofErr w:type="spellStart"/>
            <w:r>
              <w:rPr>
                <w:rFonts w:ascii="Times New Roman" w:hAnsi="Times New Roman" w:cs="Times New Roman"/>
                <w:szCs w:val="24"/>
              </w:rPr>
              <w:t>BTUs</w:t>
            </w:r>
            <w:proofErr w:type="spellEnd"/>
            <w:r>
              <w:rPr>
                <w:rFonts w:ascii="Times New Roman" w:hAnsi="Times New Roman" w:cs="Times New Roman"/>
                <w:szCs w:val="24"/>
              </w:rPr>
              <w:t xml:space="preserve">/h, </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 xml:space="preserve">Aparelho </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1</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4.000,00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4.000,00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4.000,00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Puff pequeno individual, para escritório</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 xml:space="preserve">Móvel </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16</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150</w:t>
            </w:r>
            <w:r>
              <w:rPr>
                <w:rFonts w:ascii="Times New Roman" w:eastAsia="Times New Roman" w:hAnsi="Times New Roman" w:cs="Times New Roman"/>
              </w:rPr>
              <w:t>,00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2.400,00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2.400,00</w:t>
            </w:r>
          </w:p>
        </w:tc>
      </w:tr>
      <w:tr w:rsidR="00B81126" w:rsidRPr="00B10F5D" w:rsidTr="00D42BD0">
        <w:tc>
          <w:tcPr>
            <w:tcW w:w="426" w:type="dxa"/>
            <w:vAlign w:val="center"/>
          </w:tcPr>
          <w:p w:rsidR="00B81126" w:rsidRPr="00BC39FC" w:rsidRDefault="00B81126" w:rsidP="00A86B6D">
            <w:pPr>
              <w:pStyle w:val="PargrafodaLista"/>
              <w:numPr>
                <w:ilvl w:val="0"/>
                <w:numId w:val="22"/>
              </w:numPr>
              <w:spacing w:after="0" w:line="240" w:lineRule="auto"/>
              <w:ind w:left="357" w:hanging="357"/>
              <w:rPr>
                <w:rFonts w:ascii="Times New Roman" w:hAnsi="Times New Roman" w:cs="Times New Roman"/>
                <w:szCs w:val="24"/>
              </w:rPr>
            </w:pPr>
          </w:p>
        </w:tc>
        <w:tc>
          <w:tcPr>
            <w:tcW w:w="3118" w:type="dxa"/>
            <w:vAlign w:val="center"/>
          </w:tcPr>
          <w:p w:rsidR="00B81126" w:rsidRPr="00B10F5D" w:rsidRDefault="00B81126" w:rsidP="00A86B6D">
            <w:pPr>
              <w:spacing w:after="0"/>
              <w:rPr>
                <w:rFonts w:ascii="Times New Roman" w:hAnsi="Times New Roman" w:cs="Times New Roman"/>
                <w:szCs w:val="24"/>
              </w:rPr>
            </w:pPr>
            <w:r>
              <w:rPr>
                <w:rFonts w:ascii="Times New Roman" w:hAnsi="Times New Roman" w:cs="Times New Roman"/>
                <w:szCs w:val="24"/>
              </w:rPr>
              <w:t xml:space="preserve">Nobreak </w:t>
            </w:r>
            <w:r w:rsidRPr="00E12F31">
              <w:rPr>
                <w:rFonts w:ascii="Times New Roman" w:hAnsi="Times New Roman" w:cs="Times New Roman"/>
                <w:szCs w:val="24"/>
              </w:rPr>
              <w:t>Senoidal</w:t>
            </w:r>
            <w:r>
              <w:rPr>
                <w:rFonts w:ascii="Times New Roman" w:hAnsi="Times New Roman" w:cs="Times New Roman"/>
                <w:szCs w:val="24"/>
              </w:rPr>
              <w:t xml:space="preserve"> de</w:t>
            </w:r>
            <w:r w:rsidRPr="00E12F31">
              <w:rPr>
                <w:rFonts w:ascii="Times New Roman" w:hAnsi="Times New Roman" w:cs="Times New Roman"/>
                <w:szCs w:val="24"/>
              </w:rPr>
              <w:t xml:space="preserve"> 1.4 kVA</w:t>
            </w:r>
          </w:p>
        </w:tc>
        <w:tc>
          <w:tcPr>
            <w:tcW w:w="1134" w:type="dxa"/>
            <w:vAlign w:val="center"/>
          </w:tcPr>
          <w:p w:rsidR="00B81126" w:rsidRPr="00B10F5D" w:rsidRDefault="00B81126" w:rsidP="00A86B6D">
            <w:pPr>
              <w:spacing w:after="0"/>
              <w:jc w:val="center"/>
              <w:rPr>
                <w:rFonts w:ascii="Times New Roman" w:hAnsi="Times New Roman" w:cs="Times New Roman"/>
                <w:szCs w:val="24"/>
              </w:rPr>
            </w:pPr>
            <w:r>
              <w:rPr>
                <w:rFonts w:ascii="Times New Roman" w:hAnsi="Times New Roman" w:cs="Times New Roman"/>
                <w:szCs w:val="24"/>
              </w:rPr>
              <w:t>Aparelho</w:t>
            </w:r>
          </w:p>
        </w:tc>
        <w:tc>
          <w:tcPr>
            <w:tcW w:w="425" w:type="dxa"/>
            <w:vAlign w:val="center"/>
          </w:tcPr>
          <w:p w:rsidR="00B81126" w:rsidRPr="00713853" w:rsidRDefault="00B81126" w:rsidP="00A86B6D">
            <w:pPr>
              <w:spacing w:after="0"/>
              <w:jc w:val="center"/>
              <w:rPr>
                <w:rFonts w:ascii="Times New Roman" w:eastAsia="Times New Roman" w:hAnsi="Times New Roman" w:cs="Times New Roman"/>
              </w:rPr>
            </w:pPr>
            <w:r w:rsidRPr="00713853">
              <w:rPr>
                <w:rFonts w:ascii="Times New Roman" w:eastAsia="Times New Roman" w:hAnsi="Times New Roman" w:cs="Times New Roman"/>
              </w:rPr>
              <w:t>1</w:t>
            </w:r>
          </w:p>
        </w:tc>
        <w:tc>
          <w:tcPr>
            <w:tcW w:w="993"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850</w:t>
            </w:r>
            <w:r>
              <w:rPr>
                <w:rFonts w:ascii="Times New Roman" w:eastAsia="Times New Roman" w:hAnsi="Times New Roman" w:cs="Times New Roman"/>
              </w:rPr>
              <w:t>,00</w:t>
            </w:r>
          </w:p>
        </w:tc>
        <w:tc>
          <w:tcPr>
            <w:tcW w:w="106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850,00</w:t>
            </w:r>
          </w:p>
        </w:tc>
        <w:tc>
          <w:tcPr>
            <w:tcW w:w="922"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 xml:space="preserve">             -   </w:t>
            </w:r>
          </w:p>
        </w:tc>
        <w:tc>
          <w:tcPr>
            <w:tcW w:w="1136" w:type="dxa"/>
            <w:vAlign w:val="center"/>
          </w:tcPr>
          <w:p w:rsidR="00B81126" w:rsidRPr="00713853" w:rsidRDefault="00B81126" w:rsidP="00A86B6D">
            <w:pPr>
              <w:spacing w:after="0"/>
              <w:jc w:val="right"/>
              <w:rPr>
                <w:rFonts w:ascii="Times New Roman" w:eastAsia="Times New Roman" w:hAnsi="Times New Roman" w:cs="Times New Roman"/>
              </w:rPr>
            </w:pPr>
            <w:r w:rsidRPr="00713853">
              <w:rPr>
                <w:rFonts w:ascii="Times New Roman" w:eastAsia="Times New Roman" w:hAnsi="Times New Roman" w:cs="Times New Roman"/>
              </w:rPr>
              <w:t>850,00</w:t>
            </w:r>
          </w:p>
        </w:tc>
      </w:tr>
      <w:tr w:rsidR="00B81126" w:rsidRPr="00B10F5D" w:rsidTr="00D42BD0">
        <w:tc>
          <w:tcPr>
            <w:tcW w:w="6096" w:type="dxa"/>
            <w:gridSpan w:val="5"/>
            <w:vAlign w:val="center"/>
          </w:tcPr>
          <w:p w:rsidR="00B81126" w:rsidRPr="00BC39FC" w:rsidRDefault="00B81126" w:rsidP="00A86B6D">
            <w:pPr>
              <w:spacing w:after="0"/>
              <w:jc w:val="right"/>
              <w:rPr>
                <w:rFonts w:ascii="Times New Roman" w:hAnsi="Times New Roman" w:cs="Times New Roman"/>
                <w:b/>
                <w:szCs w:val="24"/>
              </w:rPr>
            </w:pPr>
            <w:r>
              <w:rPr>
                <w:rFonts w:ascii="Times New Roman" w:hAnsi="Times New Roman" w:cs="Times New Roman"/>
                <w:b/>
                <w:szCs w:val="24"/>
              </w:rPr>
              <w:t>Total</w:t>
            </w:r>
          </w:p>
        </w:tc>
        <w:tc>
          <w:tcPr>
            <w:tcW w:w="1062" w:type="dxa"/>
            <w:vAlign w:val="center"/>
          </w:tcPr>
          <w:p w:rsidR="00B81126" w:rsidRPr="00BC39FC" w:rsidRDefault="00B81126" w:rsidP="00A86B6D">
            <w:pPr>
              <w:spacing w:after="0"/>
              <w:ind w:left="-105" w:right="-38"/>
              <w:jc w:val="right"/>
              <w:rPr>
                <w:rFonts w:ascii="Times New Roman" w:hAnsi="Times New Roman" w:cs="Times New Roman"/>
                <w:b/>
                <w:szCs w:val="24"/>
              </w:rPr>
            </w:pPr>
            <w:r>
              <w:rPr>
                <w:rFonts w:ascii="Times New Roman" w:hAnsi="Times New Roman" w:cs="Times New Roman"/>
                <w:b/>
                <w:szCs w:val="24"/>
              </w:rPr>
              <w:fldChar w:fldCharType="begin"/>
            </w:r>
            <w:r>
              <w:rPr>
                <w:rFonts w:ascii="Times New Roman" w:hAnsi="Times New Roman" w:cs="Times New Roman"/>
                <w:b/>
                <w:szCs w:val="24"/>
              </w:rPr>
              <w:instrText xml:space="preserve"> =SUM(ABOVE) \# "#.##0,00" </w:instrText>
            </w:r>
            <w:r>
              <w:rPr>
                <w:rFonts w:ascii="Times New Roman" w:hAnsi="Times New Roman" w:cs="Times New Roman"/>
                <w:b/>
                <w:szCs w:val="24"/>
              </w:rPr>
              <w:fldChar w:fldCharType="separate"/>
            </w:r>
            <w:r>
              <w:rPr>
                <w:rFonts w:ascii="Times New Roman" w:hAnsi="Times New Roman" w:cs="Times New Roman"/>
                <w:b/>
                <w:noProof/>
                <w:szCs w:val="24"/>
              </w:rPr>
              <w:t>33.650,00</w:t>
            </w:r>
            <w:r>
              <w:rPr>
                <w:rFonts w:ascii="Times New Roman" w:hAnsi="Times New Roman" w:cs="Times New Roman"/>
                <w:b/>
                <w:szCs w:val="24"/>
              </w:rPr>
              <w:fldChar w:fldCharType="end"/>
            </w:r>
          </w:p>
        </w:tc>
        <w:tc>
          <w:tcPr>
            <w:tcW w:w="922" w:type="dxa"/>
            <w:vAlign w:val="center"/>
          </w:tcPr>
          <w:p w:rsidR="00B81126" w:rsidRPr="00BC39FC" w:rsidRDefault="00B81126" w:rsidP="00A86B6D">
            <w:pPr>
              <w:spacing w:after="0"/>
              <w:jc w:val="right"/>
              <w:rPr>
                <w:rFonts w:ascii="Times New Roman" w:hAnsi="Times New Roman" w:cs="Times New Roman"/>
                <w:b/>
                <w:szCs w:val="24"/>
              </w:rPr>
            </w:pPr>
            <w:r>
              <w:rPr>
                <w:rFonts w:ascii="Times New Roman" w:hAnsi="Times New Roman" w:cs="Times New Roman"/>
                <w:b/>
                <w:szCs w:val="24"/>
              </w:rPr>
              <w:t>500,00</w:t>
            </w:r>
          </w:p>
        </w:tc>
        <w:tc>
          <w:tcPr>
            <w:tcW w:w="1136" w:type="dxa"/>
            <w:vAlign w:val="center"/>
          </w:tcPr>
          <w:p w:rsidR="00B81126" w:rsidRPr="00BC39FC" w:rsidRDefault="00B81126" w:rsidP="00A86B6D">
            <w:pPr>
              <w:spacing w:after="0"/>
              <w:jc w:val="right"/>
              <w:rPr>
                <w:rFonts w:ascii="Times New Roman" w:hAnsi="Times New Roman" w:cs="Times New Roman"/>
                <w:b/>
                <w:szCs w:val="24"/>
              </w:rPr>
            </w:pPr>
            <w:r>
              <w:rPr>
                <w:rFonts w:ascii="Times New Roman" w:hAnsi="Times New Roman" w:cs="Times New Roman"/>
                <w:b/>
                <w:szCs w:val="24"/>
              </w:rPr>
              <w:fldChar w:fldCharType="begin"/>
            </w:r>
            <w:r>
              <w:rPr>
                <w:rFonts w:ascii="Times New Roman" w:hAnsi="Times New Roman" w:cs="Times New Roman"/>
                <w:b/>
                <w:szCs w:val="24"/>
              </w:rPr>
              <w:instrText xml:space="preserve"> =SUM(ABOVE) \# "#.##0,00" </w:instrText>
            </w:r>
            <w:r>
              <w:rPr>
                <w:rFonts w:ascii="Times New Roman" w:hAnsi="Times New Roman" w:cs="Times New Roman"/>
                <w:b/>
                <w:szCs w:val="24"/>
              </w:rPr>
              <w:fldChar w:fldCharType="separate"/>
            </w:r>
            <w:r>
              <w:rPr>
                <w:rFonts w:ascii="Times New Roman" w:hAnsi="Times New Roman" w:cs="Times New Roman"/>
                <w:b/>
                <w:noProof/>
                <w:szCs w:val="24"/>
              </w:rPr>
              <w:t>34.150,00</w:t>
            </w:r>
            <w:r>
              <w:rPr>
                <w:rFonts w:ascii="Times New Roman" w:hAnsi="Times New Roman" w:cs="Times New Roman"/>
                <w:b/>
                <w:szCs w:val="24"/>
              </w:rPr>
              <w:fldChar w:fldCharType="end"/>
            </w:r>
          </w:p>
        </w:tc>
      </w:tr>
    </w:tbl>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Os investimentos para compra de materiais e pagamento do serviço indicados na tabela 1 serão do </w:t>
      </w:r>
      <w:r w:rsidRPr="0082236E">
        <w:rPr>
          <w:rFonts w:ascii="Times New Roman" w:hAnsi="Times New Roman" w:cs="Times New Roman"/>
          <w:i/>
          <w:sz w:val="24"/>
          <w:szCs w:val="24"/>
        </w:rPr>
        <w:t>Campus</w:t>
      </w:r>
      <w:r>
        <w:rPr>
          <w:rFonts w:ascii="Times New Roman" w:hAnsi="Times New Roman" w:cs="Times New Roman"/>
          <w:sz w:val="24"/>
          <w:szCs w:val="24"/>
        </w:rPr>
        <w:t>, a partir de recursos próprios, de descentralização da Reitoria ou de captação em fontes externas.</w:t>
      </w:r>
    </w:p>
    <w:p w:rsidR="00B81126" w:rsidRPr="005F2BD5"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B81126" w:rsidRPr="0026571A" w:rsidRDefault="00B81126" w:rsidP="00A86B6D">
      <w:pPr>
        <w:pStyle w:val="Ttulo1"/>
        <w:numPr>
          <w:ilvl w:val="0"/>
          <w:numId w:val="10"/>
        </w:numPr>
        <w:spacing w:before="0"/>
        <w:rPr>
          <w:rFonts w:ascii="Times New Roman" w:hAnsi="Times New Roman" w:cs="Times New Roman"/>
          <w:b/>
          <w:color w:val="auto"/>
          <w:sz w:val="24"/>
          <w:szCs w:val="24"/>
        </w:rPr>
      </w:pPr>
      <w:bookmarkStart w:id="19" w:name="_Toc507432822"/>
      <w:r w:rsidRPr="0026571A">
        <w:rPr>
          <w:rFonts w:ascii="Times New Roman" w:hAnsi="Times New Roman" w:cs="Times New Roman"/>
          <w:b/>
          <w:color w:val="auto"/>
          <w:sz w:val="24"/>
          <w:szCs w:val="24"/>
        </w:rPr>
        <w:lastRenderedPageBreak/>
        <w:t>CRONOGRAMA DE EXECUÇÃO</w:t>
      </w:r>
      <w:bookmarkEnd w:id="19"/>
    </w:p>
    <w:p w:rsidR="00B81126" w:rsidRDefault="00B81126" w:rsidP="00A86B6D">
      <w:pPr>
        <w:spacing w:after="0" w:line="360" w:lineRule="auto"/>
        <w:jc w:val="both"/>
        <w:rPr>
          <w:rFonts w:ascii="Times New Roman" w:hAnsi="Times New Roman" w:cs="Times New Roman"/>
          <w:b/>
          <w:sz w:val="24"/>
          <w:szCs w:val="24"/>
        </w:rPr>
      </w:pPr>
    </w:p>
    <w:tbl>
      <w:tblPr>
        <w:tblStyle w:val="Tabelacomgrade"/>
        <w:tblW w:w="0" w:type="auto"/>
        <w:tblLook w:val="04A0" w:firstRow="1" w:lastRow="0" w:firstColumn="1" w:lastColumn="0" w:noHBand="0" w:noVBand="1"/>
      </w:tblPr>
      <w:tblGrid>
        <w:gridCol w:w="656"/>
        <w:gridCol w:w="3773"/>
        <w:gridCol w:w="2312"/>
        <w:gridCol w:w="2320"/>
      </w:tblGrid>
      <w:tr w:rsidR="00B81126" w:rsidRPr="00157DD9" w:rsidTr="00D42BD0">
        <w:tc>
          <w:tcPr>
            <w:tcW w:w="583" w:type="dxa"/>
            <w:vAlign w:val="center"/>
          </w:tcPr>
          <w:p w:rsidR="00B81126" w:rsidRPr="00157DD9" w:rsidRDefault="00B81126" w:rsidP="00A86B6D">
            <w:pPr>
              <w:spacing w:after="0"/>
              <w:rPr>
                <w:rFonts w:ascii="Times New Roman" w:hAnsi="Times New Roman" w:cs="Times New Roman"/>
                <w:b/>
                <w:szCs w:val="24"/>
              </w:rPr>
            </w:pPr>
            <w:r w:rsidRPr="00157DD9">
              <w:rPr>
                <w:rFonts w:ascii="Times New Roman" w:hAnsi="Times New Roman" w:cs="Times New Roman"/>
                <w:b/>
                <w:szCs w:val="24"/>
              </w:rPr>
              <w:t>Item</w:t>
            </w:r>
          </w:p>
        </w:tc>
        <w:tc>
          <w:tcPr>
            <w:tcW w:w="3807" w:type="dxa"/>
            <w:vAlign w:val="center"/>
          </w:tcPr>
          <w:p w:rsidR="00B81126" w:rsidRPr="00157DD9" w:rsidRDefault="00B81126" w:rsidP="00A86B6D">
            <w:pPr>
              <w:spacing w:after="0"/>
              <w:rPr>
                <w:rFonts w:ascii="Times New Roman" w:hAnsi="Times New Roman" w:cs="Times New Roman"/>
                <w:b/>
                <w:szCs w:val="24"/>
              </w:rPr>
            </w:pPr>
            <w:r>
              <w:rPr>
                <w:rFonts w:ascii="Times New Roman" w:hAnsi="Times New Roman" w:cs="Times New Roman"/>
                <w:b/>
                <w:szCs w:val="24"/>
              </w:rPr>
              <w:t>Ações</w:t>
            </w:r>
          </w:p>
        </w:tc>
        <w:tc>
          <w:tcPr>
            <w:tcW w:w="2335" w:type="dxa"/>
            <w:vAlign w:val="center"/>
          </w:tcPr>
          <w:p w:rsidR="00B81126" w:rsidRPr="00157DD9" w:rsidRDefault="00B81126" w:rsidP="00A86B6D">
            <w:pPr>
              <w:spacing w:after="0"/>
              <w:rPr>
                <w:rFonts w:ascii="Times New Roman" w:hAnsi="Times New Roman" w:cs="Times New Roman"/>
                <w:b/>
                <w:szCs w:val="24"/>
              </w:rPr>
            </w:pPr>
            <w:r w:rsidRPr="00157DD9">
              <w:rPr>
                <w:rFonts w:ascii="Times New Roman" w:hAnsi="Times New Roman" w:cs="Times New Roman"/>
                <w:b/>
                <w:szCs w:val="24"/>
              </w:rPr>
              <w:t>Período</w:t>
            </w:r>
          </w:p>
        </w:tc>
        <w:tc>
          <w:tcPr>
            <w:tcW w:w="2336" w:type="dxa"/>
            <w:vAlign w:val="center"/>
          </w:tcPr>
          <w:p w:rsidR="00B81126" w:rsidRPr="00157DD9" w:rsidRDefault="00B81126" w:rsidP="00A86B6D">
            <w:pPr>
              <w:spacing w:after="0"/>
              <w:rPr>
                <w:rFonts w:ascii="Times New Roman" w:hAnsi="Times New Roman" w:cs="Times New Roman"/>
                <w:b/>
                <w:szCs w:val="24"/>
              </w:rPr>
            </w:pPr>
            <w:r w:rsidRPr="00157DD9">
              <w:rPr>
                <w:rFonts w:ascii="Times New Roman" w:hAnsi="Times New Roman" w:cs="Times New Roman"/>
                <w:b/>
                <w:szCs w:val="24"/>
              </w:rPr>
              <w:t>Responsável</w:t>
            </w: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r>
              <w:rPr>
                <w:rFonts w:ascii="Times New Roman" w:hAnsi="Times New Roman" w:cs="Times New Roman"/>
                <w:szCs w:val="24"/>
              </w:rPr>
              <w:t>Aquisição de equipamentos para a estruturação da Incubadora</w:t>
            </w: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r>
              <w:rPr>
                <w:rFonts w:ascii="Times New Roman" w:hAnsi="Times New Roman" w:cs="Times New Roman"/>
                <w:szCs w:val="24"/>
              </w:rPr>
              <w:t>Montagem dos módulos na Incubadora</w:t>
            </w: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r>
              <w:rPr>
                <w:rFonts w:ascii="Times New Roman" w:hAnsi="Times New Roman" w:cs="Times New Roman"/>
                <w:szCs w:val="24"/>
              </w:rPr>
              <w:t>Formação das equipes de trabalho</w:t>
            </w:r>
            <w:r w:rsidR="001A18B4">
              <w:rPr>
                <w:rFonts w:ascii="Times New Roman" w:hAnsi="Times New Roman" w:cs="Times New Roman"/>
                <w:szCs w:val="24"/>
              </w:rPr>
              <w:t xml:space="preserve"> (Coordenação e Comissão de Incubadora)</w:t>
            </w: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r>
              <w:rPr>
                <w:rFonts w:ascii="Times New Roman" w:hAnsi="Times New Roman" w:cs="Times New Roman"/>
                <w:szCs w:val="24"/>
              </w:rPr>
              <w:t>Sensibilização da comunidade para preparação de empreendedores</w:t>
            </w: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r>
              <w:rPr>
                <w:rFonts w:ascii="Times New Roman" w:hAnsi="Times New Roman" w:cs="Times New Roman"/>
                <w:szCs w:val="24"/>
              </w:rPr>
              <w:t>Seleção de empreendimentos por meio de edital</w:t>
            </w: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r>
              <w:rPr>
                <w:rFonts w:ascii="Times New Roman" w:hAnsi="Times New Roman" w:cs="Times New Roman"/>
                <w:szCs w:val="24"/>
              </w:rPr>
              <w:t xml:space="preserve">Estabelecimento de contrato de </w:t>
            </w:r>
            <w:proofErr w:type="spellStart"/>
            <w:r>
              <w:rPr>
                <w:rFonts w:ascii="Times New Roman" w:hAnsi="Times New Roman" w:cs="Times New Roman"/>
                <w:szCs w:val="24"/>
              </w:rPr>
              <w:t>pré</w:t>
            </w:r>
            <w:proofErr w:type="spellEnd"/>
            <w:r>
              <w:rPr>
                <w:rFonts w:ascii="Times New Roman" w:hAnsi="Times New Roman" w:cs="Times New Roman"/>
                <w:szCs w:val="24"/>
              </w:rPr>
              <w:t>-incubação com os empreendedores selecionados</w:t>
            </w: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r>
              <w:rPr>
                <w:rFonts w:ascii="Times New Roman" w:hAnsi="Times New Roman" w:cs="Times New Roman"/>
                <w:szCs w:val="24"/>
              </w:rPr>
              <w:t>Planejamento das ações da Incubadora</w:t>
            </w: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r w:rsidR="00B81126" w:rsidRPr="00C563E8" w:rsidTr="00D42BD0">
        <w:tc>
          <w:tcPr>
            <w:tcW w:w="583" w:type="dxa"/>
            <w:vAlign w:val="center"/>
          </w:tcPr>
          <w:p w:rsidR="00B81126" w:rsidRPr="00D00FD7" w:rsidRDefault="00B81126" w:rsidP="00A86B6D">
            <w:pPr>
              <w:pStyle w:val="PargrafodaLista"/>
              <w:numPr>
                <w:ilvl w:val="0"/>
                <w:numId w:val="23"/>
              </w:numPr>
              <w:spacing w:after="0" w:line="240" w:lineRule="auto"/>
              <w:ind w:left="357" w:hanging="357"/>
              <w:rPr>
                <w:rFonts w:ascii="Times New Roman" w:hAnsi="Times New Roman" w:cs="Times New Roman"/>
                <w:szCs w:val="24"/>
              </w:rPr>
            </w:pPr>
          </w:p>
        </w:tc>
        <w:tc>
          <w:tcPr>
            <w:tcW w:w="3807" w:type="dxa"/>
            <w:vAlign w:val="center"/>
          </w:tcPr>
          <w:p w:rsidR="00B81126" w:rsidRPr="00C563E8" w:rsidRDefault="00B81126" w:rsidP="00A86B6D">
            <w:pPr>
              <w:spacing w:after="0"/>
              <w:rPr>
                <w:rFonts w:ascii="Times New Roman" w:hAnsi="Times New Roman" w:cs="Times New Roman"/>
                <w:szCs w:val="24"/>
              </w:rPr>
            </w:pPr>
          </w:p>
        </w:tc>
        <w:tc>
          <w:tcPr>
            <w:tcW w:w="2335" w:type="dxa"/>
            <w:vAlign w:val="center"/>
          </w:tcPr>
          <w:p w:rsidR="00B81126" w:rsidRPr="00C563E8" w:rsidRDefault="00B81126" w:rsidP="00A86B6D">
            <w:pPr>
              <w:spacing w:after="0"/>
              <w:rPr>
                <w:rFonts w:ascii="Times New Roman" w:hAnsi="Times New Roman" w:cs="Times New Roman"/>
                <w:szCs w:val="24"/>
              </w:rPr>
            </w:pPr>
          </w:p>
        </w:tc>
        <w:tc>
          <w:tcPr>
            <w:tcW w:w="2336" w:type="dxa"/>
            <w:vAlign w:val="center"/>
          </w:tcPr>
          <w:p w:rsidR="00B81126" w:rsidRPr="00C563E8" w:rsidRDefault="00B81126" w:rsidP="00A86B6D">
            <w:pPr>
              <w:spacing w:after="0"/>
              <w:rPr>
                <w:rFonts w:ascii="Times New Roman" w:hAnsi="Times New Roman" w:cs="Times New Roman"/>
                <w:szCs w:val="24"/>
              </w:rPr>
            </w:pPr>
          </w:p>
        </w:tc>
      </w:tr>
    </w:tbl>
    <w:p w:rsidR="00B81126" w:rsidRPr="00506879"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81126" w:rsidRDefault="00B81126" w:rsidP="00A86B6D">
      <w:pPr>
        <w:spacing w:after="0" w:line="360" w:lineRule="auto"/>
        <w:jc w:val="both"/>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B81126" w:rsidRPr="0079062B" w:rsidRDefault="00B81126" w:rsidP="00A86B6D">
      <w:pPr>
        <w:pStyle w:val="Ttulo1"/>
        <w:spacing w:before="0"/>
        <w:ind w:left="360" w:hanging="360"/>
        <w:jc w:val="center"/>
        <w:rPr>
          <w:rFonts w:ascii="Times New Roman" w:hAnsi="Times New Roman" w:cs="Times New Roman"/>
          <w:b/>
          <w:color w:val="auto"/>
          <w:sz w:val="24"/>
          <w:szCs w:val="24"/>
        </w:rPr>
      </w:pPr>
      <w:bookmarkStart w:id="20" w:name="_Toc507432823"/>
      <w:r w:rsidRPr="0079062B">
        <w:rPr>
          <w:rFonts w:ascii="Times New Roman" w:hAnsi="Times New Roman" w:cs="Times New Roman"/>
          <w:b/>
          <w:color w:val="auto"/>
          <w:sz w:val="24"/>
          <w:szCs w:val="24"/>
        </w:rPr>
        <w:lastRenderedPageBreak/>
        <w:t>REFERÊNCIAS</w:t>
      </w:r>
      <w:bookmarkEnd w:id="20"/>
    </w:p>
    <w:p w:rsidR="00B81126" w:rsidRDefault="00B81126" w:rsidP="00A86B6D">
      <w:pPr>
        <w:spacing w:after="0" w:line="360" w:lineRule="auto"/>
        <w:jc w:val="center"/>
        <w:rPr>
          <w:rFonts w:ascii="Times New Roman" w:hAnsi="Times New Roman" w:cs="Times New Roman"/>
          <w:b/>
          <w:sz w:val="24"/>
          <w:szCs w:val="24"/>
        </w:rPr>
      </w:pPr>
    </w:p>
    <w:p w:rsidR="00B81126" w:rsidRDefault="00B81126" w:rsidP="00A86B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ACE. </w:t>
      </w:r>
      <w:r>
        <w:rPr>
          <w:rFonts w:ascii="Times New Roman" w:hAnsi="Times New Roman" w:cs="Times New Roman"/>
          <w:b/>
          <w:sz w:val="24"/>
          <w:szCs w:val="24"/>
        </w:rPr>
        <w:t xml:space="preserve">Startups. </w:t>
      </w:r>
      <w:r>
        <w:rPr>
          <w:rFonts w:ascii="Times New Roman" w:hAnsi="Times New Roman" w:cs="Times New Roman"/>
          <w:sz w:val="24"/>
          <w:szCs w:val="24"/>
        </w:rPr>
        <w:t>Disponível em: &lt;</w:t>
      </w:r>
      <w:r w:rsidRPr="009C0104">
        <w:rPr>
          <w:rFonts w:ascii="Times New Roman" w:hAnsi="Times New Roman" w:cs="Times New Roman"/>
          <w:sz w:val="24"/>
          <w:szCs w:val="24"/>
        </w:rPr>
        <w:t>https://acestartups.com.br/startups/</w:t>
      </w:r>
      <w:r>
        <w:rPr>
          <w:rFonts w:ascii="Times New Roman" w:hAnsi="Times New Roman" w:cs="Times New Roman"/>
          <w:sz w:val="24"/>
          <w:szCs w:val="24"/>
        </w:rPr>
        <w:t>&gt;. Acesso em: 22 fev. 2018.</w:t>
      </w:r>
    </w:p>
    <w:p w:rsidR="00B81126" w:rsidRDefault="00B81126" w:rsidP="00A86B6D">
      <w:pPr>
        <w:spacing w:before="240" w:after="0" w:line="240" w:lineRule="auto"/>
        <w:rPr>
          <w:rFonts w:ascii="Times New Roman" w:hAnsi="Times New Roman" w:cs="Times New Roman"/>
          <w:sz w:val="24"/>
          <w:szCs w:val="24"/>
        </w:rPr>
      </w:pPr>
      <w:proofErr w:type="spellStart"/>
      <w:r>
        <w:rPr>
          <w:rFonts w:ascii="Times New Roman" w:hAnsi="Times New Roman" w:cs="Times New Roman"/>
          <w:sz w:val="24"/>
          <w:szCs w:val="24"/>
        </w:rPr>
        <w:t>ANPROTEC</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Estudo, análise e proposições sobre as incubadoras de empresas no Brasil: </w:t>
      </w:r>
      <w:r>
        <w:rPr>
          <w:rFonts w:ascii="Times New Roman" w:hAnsi="Times New Roman" w:cs="Times New Roman"/>
          <w:sz w:val="24"/>
          <w:szCs w:val="24"/>
        </w:rPr>
        <w:t xml:space="preserve">relatório técnico — versão resumida. Brasília: </w:t>
      </w:r>
      <w:proofErr w:type="spellStart"/>
      <w:r>
        <w:rPr>
          <w:rFonts w:ascii="Times New Roman" w:hAnsi="Times New Roman" w:cs="Times New Roman"/>
          <w:sz w:val="24"/>
          <w:szCs w:val="24"/>
        </w:rPr>
        <w:t>Anprotec</w:t>
      </w:r>
      <w:proofErr w:type="spellEnd"/>
      <w:r>
        <w:rPr>
          <w:rFonts w:ascii="Times New Roman" w:hAnsi="Times New Roman" w:cs="Times New Roman"/>
          <w:sz w:val="24"/>
          <w:szCs w:val="24"/>
        </w:rPr>
        <w:t>, 2012.</w:t>
      </w:r>
    </w:p>
    <w:p w:rsidR="00B81126" w:rsidRDefault="00B81126" w:rsidP="00A86B6D">
      <w:pPr>
        <w:spacing w:before="240" w:after="0" w:line="240" w:lineRule="auto"/>
        <w:rPr>
          <w:rFonts w:ascii="Times New Roman" w:hAnsi="Times New Roman" w:cs="Times New Roman"/>
          <w:sz w:val="24"/>
          <w:szCs w:val="24"/>
        </w:rPr>
      </w:pPr>
      <w:r>
        <w:rPr>
          <w:rFonts w:ascii="Times New Roman" w:hAnsi="Times New Roman" w:cs="Times New Roman"/>
          <w:sz w:val="24"/>
          <w:szCs w:val="24"/>
        </w:rPr>
        <w:t xml:space="preserve">______. </w:t>
      </w:r>
      <w:r>
        <w:rPr>
          <w:rFonts w:ascii="Times New Roman" w:hAnsi="Times New Roman" w:cs="Times New Roman"/>
          <w:b/>
          <w:sz w:val="24"/>
          <w:szCs w:val="24"/>
        </w:rPr>
        <w:t xml:space="preserve">Centro de Referência para Apoio a Novos Empreendimentos (Cerne): </w:t>
      </w:r>
      <w:r>
        <w:rPr>
          <w:rFonts w:ascii="Times New Roman" w:hAnsi="Times New Roman" w:cs="Times New Roman"/>
          <w:sz w:val="24"/>
          <w:szCs w:val="24"/>
        </w:rPr>
        <w:t xml:space="preserve">Manual de Implantação Cerne 1 e 2. 3. ed., Brasília: </w:t>
      </w:r>
      <w:proofErr w:type="spellStart"/>
      <w:r>
        <w:rPr>
          <w:rFonts w:ascii="Times New Roman" w:hAnsi="Times New Roman" w:cs="Times New Roman"/>
          <w:sz w:val="24"/>
          <w:szCs w:val="24"/>
        </w:rPr>
        <w:t>Anprotec</w:t>
      </w:r>
      <w:proofErr w:type="spellEnd"/>
      <w:r>
        <w:rPr>
          <w:rFonts w:ascii="Times New Roman" w:hAnsi="Times New Roman" w:cs="Times New Roman"/>
          <w:sz w:val="24"/>
          <w:szCs w:val="24"/>
        </w:rPr>
        <w:t>, 2014.</w:t>
      </w:r>
    </w:p>
    <w:p w:rsidR="00B81126" w:rsidRDefault="00B81126" w:rsidP="00A86B6D">
      <w:pPr>
        <w:spacing w:before="240" w:after="0" w:line="240" w:lineRule="auto"/>
        <w:rPr>
          <w:rFonts w:ascii="Times New Roman" w:hAnsi="Times New Roman" w:cs="Times New Roman"/>
          <w:iCs/>
          <w:sz w:val="24"/>
          <w:szCs w:val="24"/>
        </w:rPr>
      </w:pPr>
      <w:r>
        <w:rPr>
          <w:rFonts w:ascii="Times New Roman" w:hAnsi="Times New Roman" w:cs="Times New Roman"/>
          <w:sz w:val="24"/>
          <w:szCs w:val="24"/>
        </w:rPr>
        <w:t xml:space="preserve">BRASIL. IFRO. </w:t>
      </w:r>
      <w:r>
        <w:rPr>
          <w:rFonts w:ascii="Times New Roman" w:hAnsi="Times New Roman" w:cs="Times New Roman"/>
          <w:b/>
          <w:sz w:val="24"/>
          <w:szCs w:val="24"/>
        </w:rPr>
        <w:t xml:space="preserve">Resolução 85: </w:t>
      </w:r>
      <w:r w:rsidRPr="00F209B6">
        <w:rPr>
          <w:rFonts w:ascii="Times New Roman" w:hAnsi="Times New Roman" w:cs="Times New Roman"/>
          <w:iCs/>
          <w:sz w:val="24"/>
          <w:szCs w:val="24"/>
        </w:rPr>
        <w:t>Dispõe sobre o Regulamento Geral da Rede de</w:t>
      </w:r>
      <w:r>
        <w:rPr>
          <w:rFonts w:ascii="Times New Roman" w:hAnsi="Times New Roman" w:cs="Times New Roman"/>
          <w:iCs/>
          <w:sz w:val="24"/>
          <w:szCs w:val="24"/>
        </w:rPr>
        <w:t xml:space="preserve"> </w:t>
      </w:r>
      <w:r w:rsidRPr="00F209B6">
        <w:rPr>
          <w:rFonts w:ascii="Times New Roman" w:hAnsi="Times New Roman" w:cs="Times New Roman"/>
          <w:iCs/>
          <w:sz w:val="24"/>
          <w:szCs w:val="24"/>
        </w:rPr>
        <w:t>Incubadoras de Empresas do Instituto Federal de</w:t>
      </w:r>
      <w:r>
        <w:rPr>
          <w:rFonts w:ascii="Times New Roman" w:hAnsi="Times New Roman" w:cs="Times New Roman"/>
          <w:iCs/>
          <w:sz w:val="24"/>
          <w:szCs w:val="24"/>
        </w:rPr>
        <w:t xml:space="preserve"> </w:t>
      </w:r>
      <w:r w:rsidRPr="00F209B6">
        <w:rPr>
          <w:rFonts w:ascii="Times New Roman" w:hAnsi="Times New Roman" w:cs="Times New Roman"/>
          <w:iCs/>
          <w:sz w:val="24"/>
          <w:szCs w:val="24"/>
        </w:rPr>
        <w:t xml:space="preserve">Educação, Ciência e Tecnologia de Rondônia </w:t>
      </w:r>
      <w:r>
        <w:rPr>
          <w:rFonts w:ascii="Times New Roman" w:hAnsi="Times New Roman" w:cs="Times New Roman"/>
          <w:iCs/>
          <w:sz w:val="24"/>
          <w:szCs w:val="24"/>
        </w:rPr>
        <w:t xml:space="preserve">— </w:t>
      </w:r>
      <w:r w:rsidRPr="00F209B6">
        <w:rPr>
          <w:rFonts w:ascii="Times New Roman" w:hAnsi="Times New Roman" w:cs="Times New Roman"/>
          <w:iCs/>
          <w:sz w:val="24"/>
          <w:szCs w:val="24"/>
        </w:rPr>
        <w:t>IFRO</w:t>
      </w:r>
      <w:r>
        <w:rPr>
          <w:rFonts w:ascii="Times New Roman" w:hAnsi="Times New Roman" w:cs="Times New Roman"/>
          <w:iCs/>
          <w:sz w:val="24"/>
          <w:szCs w:val="24"/>
        </w:rPr>
        <w:t>. Porto Velho: IFRO, 2016.</w:t>
      </w:r>
    </w:p>
    <w:p w:rsidR="00B81126" w:rsidRDefault="00B81126" w:rsidP="00A86B6D">
      <w:pPr>
        <w:spacing w:before="240" w:after="0" w:line="240" w:lineRule="auto"/>
        <w:rPr>
          <w:rFonts w:ascii="Times New Roman" w:hAnsi="Times New Roman" w:cs="Times New Roman"/>
          <w:sz w:val="24"/>
          <w:szCs w:val="24"/>
        </w:rPr>
      </w:pPr>
      <w:r>
        <w:rPr>
          <w:rFonts w:ascii="Times New Roman" w:hAnsi="Times New Roman" w:cs="Times New Roman"/>
          <w:sz w:val="24"/>
          <w:szCs w:val="24"/>
        </w:rPr>
        <w:t xml:space="preserve">______. Ministério da Ciência, Tecnologia, Inovações e Comunicações. </w:t>
      </w:r>
      <w:r>
        <w:rPr>
          <w:rFonts w:ascii="Times New Roman" w:hAnsi="Times New Roman" w:cs="Times New Roman"/>
          <w:b/>
          <w:sz w:val="24"/>
          <w:szCs w:val="24"/>
        </w:rPr>
        <w:t xml:space="preserve">Estratégia Nacional de Ciência, Tecnologia e Inovação 2016‒2022: </w:t>
      </w:r>
      <w:r>
        <w:rPr>
          <w:rFonts w:ascii="Times New Roman" w:hAnsi="Times New Roman" w:cs="Times New Roman"/>
          <w:sz w:val="24"/>
          <w:szCs w:val="24"/>
        </w:rPr>
        <w:t xml:space="preserve">ciência, tecnologia e inovação para o desenvolvimento econômico e social. Brasília: </w:t>
      </w:r>
      <w:proofErr w:type="spellStart"/>
      <w:r>
        <w:rPr>
          <w:rFonts w:ascii="Times New Roman" w:hAnsi="Times New Roman" w:cs="Times New Roman"/>
          <w:sz w:val="24"/>
          <w:szCs w:val="24"/>
        </w:rPr>
        <w:t>MCTIC</w:t>
      </w:r>
      <w:proofErr w:type="spellEnd"/>
      <w:r>
        <w:rPr>
          <w:rFonts w:ascii="Times New Roman" w:hAnsi="Times New Roman" w:cs="Times New Roman"/>
          <w:sz w:val="24"/>
          <w:szCs w:val="24"/>
        </w:rPr>
        <w:t>, 2016.</w:t>
      </w:r>
    </w:p>
    <w:p w:rsidR="00B81126" w:rsidRDefault="00B81126" w:rsidP="00A86B6D">
      <w:pPr>
        <w:spacing w:before="240" w:after="0" w:line="240" w:lineRule="auto"/>
        <w:rPr>
          <w:rFonts w:ascii="Times New Roman" w:hAnsi="Times New Roman" w:cs="Times New Roman"/>
          <w:sz w:val="24"/>
          <w:szCs w:val="24"/>
        </w:rPr>
      </w:pPr>
      <w:r>
        <w:rPr>
          <w:rFonts w:ascii="Times New Roman" w:hAnsi="Times New Roman" w:cs="Times New Roman"/>
          <w:sz w:val="24"/>
          <w:szCs w:val="24"/>
        </w:rPr>
        <w:t xml:space="preserve">______. Universidade Federal do Rio de Janeiro. </w:t>
      </w:r>
      <w:r>
        <w:rPr>
          <w:rFonts w:ascii="Times New Roman" w:hAnsi="Times New Roman" w:cs="Times New Roman"/>
          <w:b/>
          <w:sz w:val="24"/>
          <w:szCs w:val="24"/>
        </w:rPr>
        <w:t xml:space="preserve">A Incubadora Coppe/UFRJ. </w:t>
      </w:r>
      <w:r>
        <w:rPr>
          <w:rFonts w:ascii="Times New Roman" w:hAnsi="Times New Roman" w:cs="Times New Roman"/>
          <w:sz w:val="24"/>
          <w:szCs w:val="24"/>
        </w:rPr>
        <w:t>Disponível em: &lt;</w:t>
      </w:r>
      <w:r w:rsidRPr="0031132E">
        <w:rPr>
          <w:rFonts w:ascii="Times New Roman" w:hAnsi="Times New Roman" w:cs="Times New Roman"/>
          <w:sz w:val="24"/>
          <w:szCs w:val="24"/>
        </w:rPr>
        <w:t>http://www.incubadora.coppe.ufrj.br/</w:t>
      </w:r>
      <w:r>
        <w:rPr>
          <w:rFonts w:ascii="Times New Roman" w:hAnsi="Times New Roman" w:cs="Times New Roman"/>
          <w:sz w:val="24"/>
          <w:szCs w:val="24"/>
        </w:rPr>
        <w:t>&gt;. Acesso em: 22 fev. 2018.</w:t>
      </w:r>
    </w:p>
    <w:p w:rsidR="00B81126" w:rsidRDefault="00B81126" w:rsidP="00A86B6D">
      <w:pPr>
        <w:spacing w:before="240" w:after="0" w:line="240" w:lineRule="auto"/>
        <w:rPr>
          <w:rFonts w:ascii="Times New Roman" w:hAnsi="Times New Roman" w:cs="Times New Roman"/>
          <w:sz w:val="24"/>
          <w:szCs w:val="24"/>
        </w:rPr>
      </w:pPr>
      <w:proofErr w:type="spellStart"/>
      <w:r>
        <w:rPr>
          <w:rFonts w:ascii="Times New Roman" w:hAnsi="Times New Roman" w:cs="Times New Roman"/>
          <w:sz w:val="24"/>
          <w:szCs w:val="24"/>
        </w:rPr>
        <w:t>GITAHY</w:t>
      </w:r>
      <w:proofErr w:type="spellEnd"/>
      <w:r>
        <w:rPr>
          <w:rFonts w:ascii="Times New Roman" w:hAnsi="Times New Roman" w:cs="Times New Roman"/>
          <w:sz w:val="24"/>
          <w:szCs w:val="24"/>
        </w:rPr>
        <w:t xml:space="preserve">, Y. </w:t>
      </w:r>
      <w:r>
        <w:rPr>
          <w:rFonts w:ascii="Times New Roman" w:hAnsi="Times New Roman" w:cs="Times New Roman"/>
          <w:b/>
          <w:sz w:val="24"/>
          <w:szCs w:val="24"/>
        </w:rPr>
        <w:t xml:space="preserve">O que é uma startup. </w:t>
      </w:r>
      <w:r>
        <w:rPr>
          <w:rFonts w:ascii="Times New Roman" w:hAnsi="Times New Roman" w:cs="Times New Roman"/>
          <w:sz w:val="24"/>
          <w:szCs w:val="24"/>
        </w:rPr>
        <w:t>Disponível em: &lt;</w:t>
      </w:r>
      <w:r w:rsidRPr="0031132E">
        <w:rPr>
          <w:rFonts w:ascii="Times New Roman" w:hAnsi="Times New Roman" w:cs="Times New Roman"/>
          <w:sz w:val="24"/>
          <w:szCs w:val="24"/>
        </w:rPr>
        <w:t>http://www.sebrae.com.br/sites/PortalSebrae/sebraeaz/o-que-e-uma-startup,616913074c0a3410VgnVCM1000003b74010aRCRD</w:t>
      </w:r>
      <w:r>
        <w:rPr>
          <w:rFonts w:ascii="Times New Roman" w:hAnsi="Times New Roman" w:cs="Times New Roman"/>
          <w:sz w:val="24"/>
          <w:szCs w:val="24"/>
        </w:rPr>
        <w:t>&gt;. Acesso em: 22 fev. 2018.</w:t>
      </w:r>
    </w:p>
    <w:p w:rsidR="00B81126" w:rsidRDefault="00B81126" w:rsidP="00A86B6D">
      <w:pPr>
        <w:spacing w:before="240" w:after="0" w:line="240" w:lineRule="auto"/>
        <w:rPr>
          <w:rFonts w:ascii="Times New Roman" w:hAnsi="Times New Roman" w:cs="Times New Roman"/>
          <w:sz w:val="24"/>
          <w:szCs w:val="24"/>
        </w:rPr>
      </w:pPr>
      <w:proofErr w:type="spellStart"/>
      <w:r>
        <w:rPr>
          <w:rFonts w:ascii="Times New Roman" w:hAnsi="Times New Roman" w:cs="Times New Roman"/>
          <w:sz w:val="24"/>
          <w:szCs w:val="24"/>
        </w:rPr>
        <w:t>JULIO</w:t>
      </w:r>
      <w:proofErr w:type="spellEnd"/>
      <w:r>
        <w:rPr>
          <w:rFonts w:ascii="Times New Roman" w:hAnsi="Times New Roman" w:cs="Times New Roman"/>
          <w:sz w:val="24"/>
          <w:szCs w:val="24"/>
        </w:rPr>
        <w:t xml:space="preserve">, R. A. 7 tendências de negócios para startups em 2017. </w:t>
      </w:r>
      <w:r>
        <w:rPr>
          <w:rFonts w:ascii="Times New Roman" w:hAnsi="Times New Roman" w:cs="Times New Roman"/>
          <w:b/>
          <w:sz w:val="24"/>
          <w:szCs w:val="24"/>
        </w:rPr>
        <w:t>Pequenas Empresas &amp; Grandes Negócios</w:t>
      </w:r>
      <w:r>
        <w:rPr>
          <w:rFonts w:ascii="Times New Roman" w:hAnsi="Times New Roman" w:cs="Times New Roman"/>
          <w:sz w:val="24"/>
          <w:szCs w:val="24"/>
        </w:rPr>
        <w:t>, disponível em: &lt;</w:t>
      </w:r>
      <w:r w:rsidRPr="0031132E">
        <w:rPr>
          <w:rFonts w:ascii="Times New Roman" w:hAnsi="Times New Roman" w:cs="Times New Roman"/>
          <w:sz w:val="24"/>
          <w:szCs w:val="24"/>
        </w:rPr>
        <w:t>https://revistapegn.globo.com/Feira-do-Empreendedor-SP/noticia/2017/01/7-tendencias-de-negocios-para-startups-em-2017.html</w:t>
      </w:r>
      <w:r>
        <w:rPr>
          <w:rFonts w:ascii="Times New Roman" w:hAnsi="Times New Roman" w:cs="Times New Roman"/>
          <w:sz w:val="24"/>
          <w:szCs w:val="24"/>
        </w:rPr>
        <w:t>&gt;. Acesso em: 22 fev. 2018.</w:t>
      </w:r>
    </w:p>
    <w:p w:rsidR="00B81126" w:rsidRDefault="00B81126" w:rsidP="00A86B6D">
      <w:pPr>
        <w:spacing w:before="240" w:after="0" w:line="240" w:lineRule="auto"/>
        <w:rPr>
          <w:rFonts w:ascii="Times New Roman" w:hAnsi="Times New Roman" w:cs="Times New Roman"/>
          <w:sz w:val="24"/>
          <w:szCs w:val="24"/>
        </w:rPr>
      </w:pPr>
      <w:r w:rsidRPr="0031132E">
        <w:rPr>
          <w:rFonts w:ascii="Times New Roman" w:hAnsi="Times New Roman" w:cs="Times New Roman"/>
          <w:sz w:val="24"/>
          <w:szCs w:val="24"/>
        </w:rPr>
        <w:t xml:space="preserve">RIES, E. </w:t>
      </w:r>
      <w:r w:rsidRPr="0031132E">
        <w:rPr>
          <w:rFonts w:ascii="Times New Roman" w:hAnsi="Times New Roman" w:cs="Times New Roman"/>
          <w:b/>
          <w:sz w:val="24"/>
          <w:szCs w:val="24"/>
        </w:rPr>
        <w:t xml:space="preserve">A startup enxuta: </w:t>
      </w:r>
      <w:r w:rsidRPr="0031132E">
        <w:rPr>
          <w:rFonts w:ascii="Times New Roman" w:hAnsi="Times New Roman" w:cs="Times New Roman"/>
          <w:sz w:val="24"/>
          <w:szCs w:val="24"/>
        </w:rPr>
        <w:t>com</w:t>
      </w:r>
      <w:r>
        <w:rPr>
          <w:rFonts w:ascii="Times New Roman" w:hAnsi="Times New Roman" w:cs="Times New Roman"/>
          <w:sz w:val="24"/>
          <w:szCs w:val="24"/>
        </w:rPr>
        <w:t xml:space="preserve">o os empreendedores atuais utilizam a inovação contínua para criar empresas extremamente bem-sucedidas. São Paulo: Lua de Papel, 2012. </w:t>
      </w:r>
    </w:p>
    <w:p w:rsidR="00B81126" w:rsidRDefault="00B81126" w:rsidP="00A86B6D">
      <w:pPr>
        <w:spacing w:before="240" w:after="0" w:line="240" w:lineRule="auto"/>
        <w:rPr>
          <w:rFonts w:ascii="Times New Roman" w:hAnsi="Times New Roman" w:cs="Times New Roman"/>
          <w:sz w:val="24"/>
          <w:szCs w:val="24"/>
        </w:rPr>
      </w:pPr>
      <w:proofErr w:type="spellStart"/>
      <w:r>
        <w:rPr>
          <w:rFonts w:ascii="Times New Roman" w:hAnsi="Times New Roman" w:cs="Times New Roman"/>
          <w:sz w:val="24"/>
          <w:szCs w:val="24"/>
        </w:rPr>
        <w:t>TECNOPUC</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Programa de desenvolvimento de startups. </w:t>
      </w:r>
      <w:r>
        <w:rPr>
          <w:rFonts w:ascii="Times New Roman" w:hAnsi="Times New Roman" w:cs="Times New Roman"/>
          <w:sz w:val="24"/>
          <w:szCs w:val="24"/>
        </w:rPr>
        <w:t>Disponível em: &lt;</w:t>
      </w:r>
      <w:r w:rsidRPr="0031132E">
        <w:rPr>
          <w:rFonts w:ascii="Times New Roman" w:hAnsi="Times New Roman" w:cs="Times New Roman"/>
          <w:sz w:val="24"/>
          <w:szCs w:val="24"/>
        </w:rPr>
        <w:t>http://www.pucrs.br/</w:t>
      </w:r>
      <w:proofErr w:type="spellStart"/>
      <w:r w:rsidRPr="0031132E">
        <w:rPr>
          <w:rFonts w:ascii="Times New Roman" w:hAnsi="Times New Roman" w:cs="Times New Roman"/>
          <w:sz w:val="24"/>
          <w:szCs w:val="24"/>
        </w:rPr>
        <w:t>tecnopuc</w:t>
      </w:r>
      <w:proofErr w:type="spellEnd"/>
      <w:r w:rsidRPr="0031132E">
        <w:rPr>
          <w:rFonts w:ascii="Times New Roman" w:hAnsi="Times New Roman" w:cs="Times New Roman"/>
          <w:sz w:val="24"/>
          <w:szCs w:val="24"/>
        </w:rPr>
        <w:t>/</w:t>
      </w:r>
      <w:proofErr w:type="spellStart"/>
      <w:r w:rsidRPr="0031132E">
        <w:rPr>
          <w:rFonts w:ascii="Times New Roman" w:hAnsi="Times New Roman" w:cs="Times New Roman"/>
          <w:sz w:val="24"/>
          <w:szCs w:val="24"/>
        </w:rPr>
        <w:t>incubacao</w:t>
      </w:r>
      <w:proofErr w:type="spellEnd"/>
      <w:r w:rsidRPr="0031132E">
        <w:rPr>
          <w:rFonts w:ascii="Times New Roman" w:hAnsi="Times New Roman" w:cs="Times New Roman"/>
          <w:sz w:val="24"/>
          <w:szCs w:val="24"/>
        </w:rPr>
        <w:t>-de-empresas/</w:t>
      </w:r>
      <w:proofErr w:type="spellStart"/>
      <w:r w:rsidRPr="0031132E">
        <w:rPr>
          <w:rFonts w:ascii="Times New Roman" w:hAnsi="Times New Roman" w:cs="Times New Roman"/>
          <w:sz w:val="24"/>
          <w:szCs w:val="24"/>
        </w:rPr>
        <w:t>incubacao</w:t>
      </w:r>
      <w:proofErr w:type="spellEnd"/>
      <w:r w:rsidRPr="0031132E">
        <w:rPr>
          <w:rFonts w:ascii="Times New Roman" w:hAnsi="Times New Roman" w:cs="Times New Roman"/>
          <w:sz w:val="24"/>
          <w:szCs w:val="24"/>
        </w:rPr>
        <w:t>/</w:t>
      </w:r>
      <w:r>
        <w:rPr>
          <w:rFonts w:ascii="Times New Roman" w:hAnsi="Times New Roman" w:cs="Times New Roman"/>
          <w:sz w:val="24"/>
          <w:szCs w:val="24"/>
        </w:rPr>
        <w:t>&gt;. Acesso em: 22 fev. 2018.</w:t>
      </w:r>
    </w:p>
    <w:p w:rsidR="00B81126" w:rsidRPr="002C1319" w:rsidRDefault="00B81126" w:rsidP="00A86B6D">
      <w:pPr>
        <w:spacing w:after="0"/>
        <w:rPr>
          <w:rFonts w:ascii="Times New Roman" w:hAnsi="Times New Roman" w:cs="Times New Roman"/>
          <w:sz w:val="24"/>
          <w:szCs w:val="24"/>
        </w:rPr>
      </w:pPr>
    </w:p>
    <w:p w:rsidR="00B81126" w:rsidRDefault="00B81126" w:rsidP="00A86B6D">
      <w:pPr>
        <w:spacing w:after="0" w:line="360" w:lineRule="auto"/>
        <w:jc w:val="both"/>
        <w:rPr>
          <w:rFonts w:ascii="Times New Roman" w:hAnsi="Times New Roman" w:cs="Times New Roman"/>
          <w:sz w:val="24"/>
          <w:szCs w:val="24"/>
        </w:rPr>
      </w:pPr>
    </w:p>
    <w:p w:rsidR="000D4C33" w:rsidRDefault="000D4C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0D4C33" w:rsidRDefault="000D4C33" w:rsidP="000D4C33">
      <w:r>
        <w:rPr>
          <w:noProof/>
        </w:rPr>
        <w:lastRenderedPageBreak/>
        <w:drawing>
          <wp:inline distT="0" distB="0" distL="0" distR="0" wp14:anchorId="48D9D391" wp14:editId="67964D0C">
            <wp:extent cx="5760085" cy="722775"/>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rsidR="000D4C33" w:rsidRDefault="000D4C33" w:rsidP="000D4C3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EDITAL DE SELEÇÃO DE PROJETOS DE IMPLANTAÇÃO DE INCUBADORA NA REDE DE INCUBADORAS DE RONDÔNIA</w:t>
      </w:r>
    </w:p>
    <w:p w:rsidR="000D4C33" w:rsidRDefault="000D4C33" w:rsidP="000D4C33">
      <w:pPr>
        <w:autoSpaceDE w:val="0"/>
        <w:autoSpaceDN w:val="0"/>
        <w:adjustRightInd w:val="0"/>
        <w:spacing w:after="0" w:line="240" w:lineRule="auto"/>
        <w:jc w:val="center"/>
        <w:rPr>
          <w:rFonts w:ascii="Times New Roman" w:hAnsi="Times New Roman" w:cs="Times New Roman"/>
          <w:b/>
          <w:sz w:val="24"/>
          <w:szCs w:val="24"/>
        </w:rPr>
      </w:pPr>
    </w:p>
    <w:p w:rsidR="000D4C33" w:rsidRDefault="000D4C33" w:rsidP="000D4C3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ANEXO 2 — ORIENTAÇÕES PARA O PLANO DE AÇÃO ANUAL</w:t>
      </w:r>
      <w:r w:rsidR="00E055C2">
        <w:rPr>
          <w:rFonts w:ascii="Times New Roman" w:hAnsi="Times New Roman" w:cs="Times New Roman"/>
          <w:b/>
          <w:sz w:val="24"/>
          <w:szCs w:val="24"/>
        </w:rPr>
        <w:t xml:space="preserve"> DA INCUBADORA</w:t>
      </w:r>
    </w:p>
    <w:p w:rsidR="001F4FF1" w:rsidRPr="00D67B0F" w:rsidRDefault="001F4FF1" w:rsidP="001F4FF1">
      <w:pPr>
        <w:autoSpaceDE w:val="0"/>
        <w:autoSpaceDN w:val="0"/>
        <w:adjustRightInd w:val="0"/>
        <w:spacing w:after="0" w:line="240" w:lineRule="auto"/>
        <w:jc w:val="center"/>
        <w:rPr>
          <w:rFonts w:ascii="Times New Roman" w:hAnsi="Times New Roman" w:cs="Times New Roman"/>
          <w:b/>
          <w:sz w:val="24"/>
          <w:szCs w:val="24"/>
        </w:rPr>
      </w:pPr>
    </w:p>
    <w:p w:rsidR="001F4FF1" w:rsidRPr="00C020B8" w:rsidRDefault="001F4FF1" w:rsidP="001F4FF1">
      <w:pPr>
        <w:spacing w:line="360" w:lineRule="auto"/>
        <w:jc w:val="center"/>
        <w:rPr>
          <w:rFonts w:ascii="Times New Roman" w:eastAsia="Times New Roman" w:hAnsi="Times New Roman" w:cs="Times New Roman"/>
          <w:b/>
          <w:sz w:val="24"/>
          <w:szCs w:val="24"/>
        </w:rPr>
      </w:pPr>
    </w:p>
    <w:p w:rsidR="001F4FF1" w:rsidRPr="00C020B8" w:rsidRDefault="001F4FF1" w:rsidP="001F4FF1">
      <w:pPr>
        <w:spacing w:line="360" w:lineRule="auto"/>
        <w:jc w:val="center"/>
        <w:rPr>
          <w:rFonts w:ascii="Times New Roman" w:eastAsia="Times New Roman" w:hAnsi="Times New Roman" w:cs="Times New Roman"/>
          <w:b/>
          <w:sz w:val="24"/>
          <w:szCs w:val="24"/>
        </w:rPr>
      </w:pPr>
    </w:p>
    <w:p w:rsidR="001F4FF1" w:rsidRPr="00C020B8" w:rsidRDefault="001F4FF1" w:rsidP="001F4FF1">
      <w:pPr>
        <w:spacing w:line="360" w:lineRule="auto"/>
        <w:jc w:val="center"/>
        <w:rPr>
          <w:rFonts w:ascii="Times New Roman" w:eastAsia="Times New Roman" w:hAnsi="Times New Roman" w:cs="Times New Roman"/>
          <w:b/>
          <w:sz w:val="24"/>
          <w:szCs w:val="24"/>
        </w:rPr>
      </w:pPr>
    </w:p>
    <w:p w:rsidR="001F4FF1" w:rsidRPr="00C020B8" w:rsidRDefault="001F4FF1" w:rsidP="001F4FF1">
      <w:pPr>
        <w:spacing w:line="360" w:lineRule="auto"/>
        <w:jc w:val="center"/>
        <w:rPr>
          <w:rFonts w:ascii="Times New Roman" w:eastAsia="Times New Roman" w:hAnsi="Times New Roman" w:cs="Times New Roman"/>
          <w:b/>
          <w:sz w:val="24"/>
          <w:szCs w:val="24"/>
        </w:rPr>
      </w:pPr>
    </w:p>
    <w:p w:rsidR="001F4FF1" w:rsidRPr="00C020B8" w:rsidRDefault="001F4FF1" w:rsidP="001F4FF1">
      <w:pPr>
        <w:spacing w:line="240" w:lineRule="auto"/>
        <w:jc w:val="center"/>
        <w:rPr>
          <w:rFonts w:ascii="Times New Roman" w:eastAsia="Times New Roman" w:hAnsi="Times New Roman" w:cs="Times New Roman"/>
          <w:b/>
          <w:sz w:val="24"/>
          <w:szCs w:val="24"/>
        </w:rPr>
      </w:pPr>
    </w:p>
    <w:p w:rsidR="001F4FF1" w:rsidRPr="00C020B8" w:rsidRDefault="001F4FF1" w:rsidP="001F4FF1">
      <w:pPr>
        <w:spacing w:line="240" w:lineRule="auto"/>
        <w:jc w:val="center"/>
        <w:rPr>
          <w:rFonts w:ascii="Times New Roman" w:eastAsia="Times New Roman" w:hAnsi="Times New Roman" w:cs="Times New Roman"/>
          <w:b/>
          <w:sz w:val="24"/>
          <w:szCs w:val="24"/>
        </w:rPr>
      </w:pPr>
    </w:p>
    <w:p w:rsidR="001F4FF1" w:rsidRDefault="001F4FF1" w:rsidP="001F4FF1">
      <w:pPr>
        <w:spacing w:line="240" w:lineRule="auto"/>
        <w:jc w:val="center"/>
        <w:rPr>
          <w:rFonts w:ascii="Times New Roman" w:eastAsia="Times New Roman" w:hAnsi="Times New Roman" w:cs="Times New Roman"/>
          <w:b/>
          <w:sz w:val="24"/>
          <w:szCs w:val="24"/>
        </w:rPr>
      </w:pPr>
    </w:p>
    <w:p w:rsidR="001F4FF1" w:rsidRPr="001F4FF1" w:rsidRDefault="001F4FF1" w:rsidP="001F4FF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PLANO DE AÇÃO ANUAL DA INCUBADORA DE EMPRESAS DO </w:t>
      </w:r>
      <w:r w:rsidRPr="001F4FF1">
        <w:rPr>
          <w:rFonts w:ascii="Times New Roman" w:eastAsia="Times New Roman" w:hAnsi="Times New Roman" w:cs="Times New Roman"/>
          <w:b/>
          <w:i/>
          <w:sz w:val="24"/>
          <w:szCs w:val="24"/>
        </w:rPr>
        <w:t>CAMPUS</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X</w:t>
      </w:r>
    </w:p>
    <w:p w:rsidR="001F4FF1" w:rsidRPr="00C020B8" w:rsidRDefault="001F4FF1" w:rsidP="001F4FF1">
      <w:pPr>
        <w:rPr>
          <w:rFonts w:ascii="Times New Roman" w:hAnsi="Times New Roman" w:cs="Times New Roman"/>
          <w:sz w:val="24"/>
          <w:szCs w:val="24"/>
        </w:rPr>
      </w:pPr>
    </w:p>
    <w:p w:rsidR="001F4FF1" w:rsidRPr="00C020B8" w:rsidRDefault="001F4FF1" w:rsidP="001F4FF1">
      <w:pPr>
        <w:rPr>
          <w:rFonts w:ascii="Times New Roman" w:hAnsi="Times New Roman" w:cs="Times New Roman"/>
          <w:sz w:val="24"/>
          <w:szCs w:val="24"/>
        </w:rPr>
      </w:pPr>
    </w:p>
    <w:p w:rsidR="001F4FF1" w:rsidRPr="00C020B8" w:rsidRDefault="001F4FF1" w:rsidP="001F4FF1">
      <w:pPr>
        <w:rPr>
          <w:rFonts w:ascii="Times New Roman" w:hAnsi="Times New Roman" w:cs="Times New Roman"/>
          <w:sz w:val="24"/>
          <w:szCs w:val="24"/>
        </w:rPr>
      </w:pPr>
    </w:p>
    <w:p w:rsidR="001F4FF1" w:rsidRPr="00C020B8" w:rsidRDefault="001F4FF1" w:rsidP="001F4FF1">
      <w:pPr>
        <w:rPr>
          <w:rFonts w:ascii="Times New Roman" w:hAnsi="Times New Roman" w:cs="Times New Roman"/>
          <w:sz w:val="24"/>
          <w:szCs w:val="24"/>
        </w:rPr>
      </w:pPr>
    </w:p>
    <w:p w:rsidR="001F4FF1" w:rsidRPr="00C020B8" w:rsidRDefault="001F4FF1" w:rsidP="001F4FF1">
      <w:pPr>
        <w:rPr>
          <w:rFonts w:ascii="Times New Roman" w:hAnsi="Times New Roman" w:cs="Times New Roman"/>
          <w:sz w:val="24"/>
          <w:szCs w:val="24"/>
        </w:rPr>
      </w:pPr>
    </w:p>
    <w:p w:rsidR="001F4FF1" w:rsidRPr="00C020B8" w:rsidRDefault="001F4FF1" w:rsidP="001F4FF1">
      <w:pPr>
        <w:rPr>
          <w:rFonts w:ascii="Times New Roman" w:hAnsi="Times New Roman" w:cs="Times New Roman"/>
          <w:sz w:val="24"/>
          <w:szCs w:val="24"/>
        </w:rPr>
      </w:pPr>
    </w:p>
    <w:p w:rsidR="001F4FF1" w:rsidRPr="00C020B8" w:rsidRDefault="001F4FF1" w:rsidP="001F4FF1">
      <w:pPr>
        <w:rPr>
          <w:rFonts w:ascii="Times New Roman" w:hAnsi="Times New Roman" w:cs="Times New Roman"/>
          <w:sz w:val="24"/>
          <w:szCs w:val="24"/>
        </w:rPr>
      </w:pPr>
    </w:p>
    <w:p w:rsidR="001F4FF1" w:rsidRPr="00C020B8" w:rsidRDefault="001F4FF1" w:rsidP="001F4FF1">
      <w:pPr>
        <w:rPr>
          <w:rFonts w:ascii="Times New Roman" w:hAnsi="Times New Roman" w:cs="Times New Roman"/>
          <w:sz w:val="24"/>
          <w:szCs w:val="24"/>
        </w:rPr>
      </w:pPr>
    </w:p>
    <w:p w:rsidR="001F4FF1" w:rsidRPr="00C020B8" w:rsidRDefault="001F4FF1" w:rsidP="001F4FF1">
      <w:pPr>
        <w:rPr>
          <w:rFonts w:ascii="Times New Roman" w:hAnsi="Times New Roman" w:cs="Times New Roman"/>
          <w:sz w:val="24"/>
          <w:szCs w:val="24"/>
        </w:rPr>
      </w:pPr>
    </w:p>
    <w:p w:rsidR="001F4FF1" w:rsidRDefault="001F4FF1" w:rsidP="001F4FF1">
      <w:pPr>
        <w:spacing w:after="0" w:line="360" w:lineRule="auto"/>
        <w:jc w:val="center"/>
        <w:rPr>
          <w:rFonts w:ascii="Times New Roman" w:hAnsi="Times New Roman" w:cs="Times New Roman"/>
          <w:sz w:val="24"/>
          <w:szCs w:val="24"/>
        </w:rPr>
      </w:pPr>
    </w:p>
    <w:p w:rsidR="001F4FF1" w:rsidRDefault="001F4FF1" w:rsidP="001F4FF1">
      <w:pPr>
        <w:spacing w:after="0" w:line="360" w:lineRule="auto"/>
        <w:jc w:val="center"/>
        <w:rPr>
          <w:rFonts w:ascii="Times New Roman" w:hAnsi="Times New Roman" w:cs="Times New Roman"/>
          <w:sz w:val="24"/>
          <w:szCs w:val="24"/>
        </w:rPr>
      </w:pPr>
    </w:p>
    <w:p w:rsidR="001F4FF1" w:rsidRPr="00C020B8" w:rsidRDefault="001F4FF1" w:rsidP="001F4FF1">
      <w:pPr>
        <w:spacing w:after="0" w:line="360" w:lineRule="auto"/>
        <w:jc w:val="center"/>
        <w:rPr>
          <w:rFonts w:ascii="Times New Roman" w:hAnsi="Times New Roman" w:cs="Times New Roman"/>
          <w:sz w:val="24"/>
          <w:szCs w:val="24"/>
        </w:rPr>
      </w:pPr>
      <w:r w:rsidRPr="00C020B8">
        <w:rPr>
          <w:rFonts w:ascii="Times New Roman" w:hAnsi="Times New Roman" w:cs="Times New Roman"/>
          <w:sz w:val="24"/>
          <w:szCs w:val="24"/>
        </w:rPr>
        <w:t>PORTO VELHO</w:t>
      </w:r>
    </w:p>
    <w:p w:rsidR="00B83C87" w:rsidRDefault="001F4FF1" w:rsidP="001F4FF1">
      <w:pPr>
        <w:spacing w:after="0" w:line="360" w:lineRule="auto"/>
        <w:jc w:val="center"/>
        <w:rPr>
          <w:rFonts w:ascii="Times New Roman" w:hAnsi="Times New Roman" w:cs="Times New Roman"/>
          <w:b/>
          <w:sz w:val="24"/>
          <w:szCs w:val="24"/>
        </w:rPr>
      </w:pPr>
      <w:r w:rsidRPr="00C020B8">
        <w:rPr>
          <w:rFonts w:ascii="Times New Roman" w:hAnsi="Times New Roman" w:cs="Times New Roman"/>
          <w:sz w:val="24"/>
          <w:szCs w:val="24"/>
        </w:rPr>
        <w:t>201</w:t>
      </w:r>
      <w:r>
        <w:rPr>
          <w:rFonts w:ascii="Times New Roman" w:hAnsi="Times New Roman" w:cs="Times New Roman"/>
          <w:sz w:val="24"/>
          <w:szCs w:val="24"/>
        </w:rPr>
        <w:t>8</w:t>
      </w:r>
      <w:r w:rsidR="00B83C87">
        <w:rPr>
          <w:rFonts w:ascii="Times New Roman" w:hAnsi="Times New Roman" w:cs="Times New Roman"/>
          <w:b/>
          <w:sz w:val="24"/>
          <w:szCs w:val="24"/>
        </w:rPr>
        <w:br w:type="page"/>
      </w:r>
    </w:p>
    <w:p w:rsidR="00B83C87" w:rsidRDefault="00B83C87" w:rsidP="00FC461E">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 APRESENTAÇÃO</w:t>
      </w:r>
    </w:p>
    <w:p w:rsidR="00B83C87" w:rsidRDefault="00B83C87" w:rsidP="00FC461E">
      <w:pPr>
        <w:autoSpaceDE w:val="0"/>
        <w:autoSpaceDN w:val="0"/>
        <w:adjustRightInd w:val="0"/>
        <w:spacing w:after="0" w:line="360" w:lineRule="auto"/>
        <w:jc w:val="both"/>
        <w:rPr>
          <w:rFonts w:ascii="Times New Roman" w:hAnsi="Times New Roman" w:cs="Times New Roman"/>
          <w:b/>
          <w:sz w:val="24"/>
          <w:szCs w:val="24"/>
        </w:rPr>
      </w:pPr>
    </w:p>
    <w:p w:rsidR="00B83C87" w:rsidRDefault="00B83C87" w:rsidP="00FC461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171AC">
        <w:rPr>
          <w:rFonts w:ascii="Times New Roman" w:hAnsi="Times New Roman" w:cs="Times New Roman"/>
          <w:sz w:val="24"/>
          <w:szCs w:val="24"/>
        </w:rPr>
        <w:t xml:space="preserve">Apresentar </w:t>
      </w:r>
      <w:r w:rsidR="009613AC">
        <w:rPr>
          <w:rFonts w:ascii="Times New Roman" w:hAnsi="Times New Roman" w:cs="Times New Roman"/>
          <w:sz w:val="24"/>
          <w:szCs w:val="24"/>
        </w:rPr>
        <w:t>o perfil da Incubadora, um mapeamento de demandas por incubação na região e os objetivos</w:t>
      </w:r>
      <w:r w:rsidR="00851165">
        <w:rPr>
          <w:rFonts w:ascii="Times New Roman" w:hAnsi="Times New Roman" w:cs="Times New Roman"/>
          <w:sz w:val="24"/>
          <w:szCs w:val="24"/>
        </w:rPr>
        <w:t xml:space="preserve"> estratégicos</w:t>
      </w:r>
      <w:r w:rsidR="009613AC">
        <w:rPr>
          <w:rFonts w:ascii="Times New Roman" w:hAnsi="Times New Roman" w:cs="Times New Roman"/>
          <w:sz w:val="24"/>
          <w:szCs w:val="24"/>
        </w:rPr>
        <w:t xml:space="preserve"> do Plano de Ação</w:t>
      </w:r>
      <w:r w:rsidR="004C0F1F">
        <w:rPr>
          <w:rFonts w:ascii="Times New Roman" w:hAnsi="Times New Roman" w:cs="Times New Roman"/>
          <w:sz w:val="24"/>
          <w:szCs w:val="24"/>
        </w:rPr>
        <w:t xml:space="preserve"> para os doze meses correspondentes, dentre outras informações que considerarem necessárias.</w:t>
      </w:r>
      <w:r w:rsidR="001F4FF1">
        <w:rPr>
          <w:rFonts w:ascii="Times New Roman" w:hAnsi="Times New Roman" w:cs="Times New Roman"/>
          <w:sz w:val="24"/>
          <w:szCs w:val="24"/>
        </w:rPr>
        <w:t xml:space="preserve"> </w:t>
      </w:r>
      <w:r w:rsidR="00E42025">
        <w:rPr>
          <w:rFonts w:ascii="Times New Roman" w:hAnsi="Times New Roman" w:cs="Times New Roman"/>
          <w:sz w:val="24"/>
          <w:szCs w:val="24"/>
        </w:rPr>
        <w:t>O mapeamento de demandas deve identificar áreas de interesse que possam ser atendidas pela Incubadora, assim como possíveis levantamentos de necessidade.</w:t>
      </w:r>
    </w:p>
    <w:p w:rsidR="00851165" w:rsidRDefault="00851165" w:rsidP="00FC461E">
      <w:pPr>
        <w:autoSpaceDE w:val="0"/>
        <w:autoSpaceDN w:val="0"/>
        <w:adjustRightInd w:val="0"/>
        <w:spacing w:after="0" w:line="360" w:lineRule="auto"/>
        <w:jc w:val="both"/>
        <w:rPr>
          <w:rFonts w:ascii="Times New Roman" w:hAnsi="Times New Roman" w:cs="Times New Roman"/>
          <w:sz w:val="24"/>
          <w:szCs w:val="24"/>
        </w:rPr>
      </w:pPr>
    </w:p>
    <w:p w:rsidR="00851165" w:rsidRPr="00851165" w:rsidRDefault="00851165" w:rsidP="00851165">
      <w:pPr>
        <w:pStyle w:val="PargrafodaLista"/>
        <w:numPr>
          <w:ilvl w:val="0"/>
          <w:numId w:val="8"/>
        </w:numPr>
        <w:autoSpaceDE w:val="0"/>
        <w:autoSpaceDN w:val="0"/>
        <w:adjustRightInd w:val="0"/>
        <w:spacing w:after="0" w:line="360" w:lineRule="auto"/>
        <w:jc w:val="both"/>
        <w:rPr>
          <w:rFonts w:ascii="Times New Roman" w:hAnsi="Times New Roman" w:cs="Times New Roman"/>
          <w:b/>
          <w:sz w:val="24"/>
          <w:szCs w:val="24"/>
        </w:rPr>
      </w:pPr>
      <w:r w:rsidRPr="00851165">
        <w:rPr>
          <w:rFonts w:ascii="Times New Roman" w:hAnsi="Times New Roman" w:cs="Times New Roman"/>
          <w:b/>
          <w:sz w:val="24"/>
          <w:szCs w:val="24"/>
        </w:rPr>
        <w:t>METAS</w:t>
      </w:r>
    </w:p>
    <w:p w:rsidR="00851165" w:rsidRDefault="00851165" w:rsidP="00851165">
      <w:pPr>
        <w:autoSpaceDE w:val="0"/>
        <w:autoSpaceDN w:val="0"/>
        <w:adjustRightInd w:val="0"/>
        <w:spacing w:after="0" w:line="360" w:lineRule="auto"/>
        <w:jc w:val="both"/>
        <w:rPr>
          <w:rFonts w:ascii="Times New Roman" w:hAnsi="Times New Roman" w:cs="Times New Roman"/>
          <w:b/>
          <w:sz w:val="24"/>
          <w:szCs w:val="24"/>
        </w:rPr>
      </w:pPr>
    </w:p>
    <w:p w:rsidR="00851165" w:rsidRPr="00851165" w:rsidRDefault="00851165" w:rsidP="008511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Estabelecer as metas de trabalho da Incubadora para doze meses, de forma descritiva e com a quantificação adequada (a exemplo do volume de incubações que se pretende realizar). As metas devem estar alinhadas com os objetivos.</w:t>
      </w:r>
    </w:p>
    <w:p w:rsidR="00851165" w:rsidRDefault="00851165" w:rsidP="00FC461E">
      <w:pPr>
        <w:autoSpaceDE w:val="0"/>
        <w:autoSpaceDN w:val="0"/>
        <w:adjustRightInd w:val="0"/>
        <w:spacing w:after="0" w:line="360" w:lineRule="auto"/>
        <w:jc w:val="both"/>
        <w:rPr>
          <w:rFonts w:ascii="Times New Roman" w:hAnsi="Times New Roman" w:cs="Times New Roman"/>
          <w:sz w:val="24"/>
          <w:szCs w:val="24"/>
        </w:rPr>
      </w:pPr>
    </w:p>
    <w:p w:rsidR="00851165" w:rsidRPr="00851165" w:rsidRDefault="00851165" w:rsidP="00851165">
      <w:pPr>
        <w:pStyle w:val="PargrafodaLista"/>
        <w:numPr>
          <w:ilvl w:val="0"/>
          <w:numId w:val="8"/>
        </w:numPr>
        <w:autoSpaceDE w:val="0"/>
        <w:autoSpaceDN w:val="0"/>
        <w:adjustRightInd w:val="0"/>
        <w:spacing w:after="0" w:line="360" w:lineRule="auto"/>
        <w:jc w:val="both"/>
        <w:rPr>
          <w:rFonts w:ascii="Times New Roman" w:hAnsi="Times New Roman" w:cs="Times New Roman"/>
          <w:b/>
          <w:sz w:val="24"/>
          <w:szCs w:val="24"/>
        </w:rPr>
      </w:pPr>
      <w:r w:rsidRPr="00851165">
        <w:rPr>
          <w:rFonts w:ascii="Times New Roman" w:hAnsi="Times New Roman" w:cs="Times New Roman"/>
          <w:b/>
          <w:sz w:val="24"/>
          <w:szCs w:val="24"/>
        </w:rPr>
        <w:t>METODOLOGIA DE TRABALHO</w:t>
      </w:r>
    </w:p>
    <w:p w:rsidR="00851165" w:rsidRDefault="00851165" w:rsidP="00851165">
      <w:pPr>
        <w:autoSpaceDE w:val="0"/>
        <w:autoSpaceDN w:val="0"/>
        <w:adjustRightInd w:val="0"/>
        <w:spacing w:after="0" w:line="360" w:lineRule="auto"/>
        <w:jc w:val="both"/>
        <w:rPr>
          <w:rFonts w:ascii="Times New Roman" w:hAnsi="Times New Roman" w:cs="Times New Roman"/>
          <w:b/>
          <w:sz w:val="24"/>
          <w:szCs w:val="24"/>
        </w:rPr>
      </w:pPr>
    </w:p>
    <w:p w:rsidR="00851165" w:rsidRDefault="00851165" w:rsidP="008511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Indicar os métodos de trabalho que serão utilizados pela equipe e sintetizar as ações em um quadro demonstrativo.</w:t>
      </w:r>
    </w:p>
    <w:p w:rsidR="00851165" w:rsidRDefault="00851165" w:rsidP="00851165">
      <w:pPr>
        <w:autoSpaceDE w:val="0"/>
        <w:autoSpaceDN w:val="0"/>
        <w:adjustRightInd w:val="0"/>
        <w:spacing w:after="0" w:line="360" w:lineRule="auto"/>
        <w:jc w:val="both"/>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1696"/>
        <w:gridCol w:w="1701"/>
        <w:gridCol w:w="2410"/>
        <w:gridCol w:w="1441"/>
        <w:gridCol w:w="1813"/>
      </w:tblGrid>
      <w:tr w:rsidR="00851165" w:rsidRPr="00851165" w:rsidTr="00851165">
        <w:trPr>
          <w:trHeight w:val="204"/>
        </w:trPr>
        <w:tc>
          <w:tcPr>
            <w:tcW w:w="1696" w:type="dxa"/>
            <w:vAlign w:val="center"/>
          </w:tcPr>
          <w:p w:rsidR="00851165" w:rsidRPr="00851165" w:rsidRDefault="00851165" w:rsidP="00851165">
            <w:pPr>
              <w:autoSpaceDE w:val="0"/>
              <w:autoSpaceDN w:val="0"/>
              <w:adjustRightInd w:val="0"/>
              <w:spacing w:after="0" w:line="240" w:lineRule="auto"/>
              <w:rPr>
                <w:rFonts w:ascii="Times New Roman" w:hAnsi="Times New Roman" w:cs="Times New Roman"/>
                <w:b/>
                <w:sz w:val="24"/>
                <w:szCs w:val="24"/>
              </w:rPr>
            </w:pPr>
            <w:r w:rsidRPr="00851165">
              <w:rPr>
                <w:rFonts w:ascii="Times New Roman" w:hAnsi="Times New Roman" w:cs="Times New Roman"/>
                <w:b/>
                <w:sz w:val="24"/>
                <w:szCs w:val="24"/>
              </w:rPr>
              <w:t>Objetivos Estratégicos</w:t>
            </w:r>
          </w:p>
        </w:tc>
        <w:tc>
          <w:tcPr>
            <w:tcW w:w="1701" w:type="dxa"/>
            <w:vAlign w:val="center"/>
          </w:tcPr>
          <w:p w:rsidR="00851165" w:rsidRPr="00851165" w:rsidRDefault="00851165" w:rsidP="00851165">
            <w:pPr>
              <w:autoSpaceDE w:val="0"/>
              <w:autoSpaceDN w:val="0"/>
              <w:adjustRightInd w:val="0"/>
              <w:spacing w:after="0" w:line="240" w:lineRule="auto"/>
              <w:rPr>
                <w:rFonts w:ascii="Times New Roman" w:hAnsi="Times New Roman" w:cs="Times New Roman"/>
                <w:b/>
                <w:sz w:val="24"/>
                <w:szCs w:val="24"/>
              </w:rPr>
            </w:pPr>
            <w:r w:rsidRPr="00851165">
              <w:rPr>
                <w:rFonts w:ascii="Times New Roman" w:hAnsi="Times New Roman" w:cs="Times New Roman"/>
                <w:b/>
                <w:sz w:val="24"/>
                <w:szCs w:val="24"/>
              </w:rPr>
              <w:t>Metas</w:t>
            </w:r>
          </w:p>
        </w:tc>
        <w:tc>
          <w:tcPr>
            <w:tcW w:w="2410" w:type="dxa"/>
            <w:vAlign w:val="center"/>
          </w:tcPr>
          <w:p w:rsidR="00851165" w:rsidRPr="00851165" w:rsidRDefault="00851165" w:rsidP="00851165">
            <w:pPr>
              <w:autoSpaceDE w:val="0"/>
              <w:autoSpaceDN w:val="0"/>
              <w:adjustRightInd w:val="0"/>
              <w:spacing w:after="0" w:line="240" w:lineRule="auto"/>
              <w:rPr>
                <w:rFonts w:ascii="Times New Roman" w:hAnsi="Times New Roman" w:cs="Times New Roman"/>
                <w:b/>
                <w:sz w:val="24"/>
                <w:szCs w:val="24"/>
              </w:rPr>
            </w:pPr>
            <w:r w:rsidRPr="00851165">
              <w:rPr>
                <w:rFonts w:ascii="Times New Roman" w:hAnsi="Times New Roman" w:cs="Times New Roman"/>
                <w:b/>
                <w:sz w:val="24"/>
                <w:szCs w:val="24"/>
              </w:rPr>
              <w:t>Tarefas</w:t>
            </w:r>
          </w:p>
        </w:tc>
        <w:tc>
          <w:tcPr>
            <w:tcW w:w="1441" w:type="dxa"/>
            <w:vAlign w:val="center"/>
          </w:tcPr>
          <w:p w:rsidR="00851165" w:rsidRPr="00851165" w:rsidRDefault="00851165" w:rsidP="00851165">
            <w:pPr>
              <w:autoSpaceDE w:val="0"/>
              <w:autoSpaceDN w:val="0"/>
              <w:adjustRightInd w:val="0"/>
              <w:spacing w:after="0" w:line="240" w:lineRule="auto"/>
              <w:rPr>
                <w:rFonts w:ascii="Times New Roman" w:hAnsi="Times New Roman" w:cs="Times New Roman"/>
                <w:b/>
                <w:sz w:val="24"/>
                <w:szCs w:val="24"/>
              </w:rPr>
            </w:pPr>
            <w:r w:rsidRPr="00851165">
              <w:rPr>
                <w:rFonts w:ascii="Times New Roman" w:hAnsi="Times New Roman" w:cs="Times New Roman"/>
                <w:b/>
                <w:sz w:val="24"/>
                <w:szCs w:val="24"/>
              </w:rPr>
              <w:t>Período</w:t>
            </w:r>
          </w:p>
        </w:tc>
        <w:tc>
          <w:tcPr>
            <w:tcW w:w="1813" w:type="dxa"/>
            <w:vAlign w:val="center"/>
          </w:tcPr>
          <w:p w:rsidR="00851165" w:rsidRPr="00851165" w:rsidRDefault="00851165" w:rsidP="00851165">
            <w:pPr>
              <w:autoSpaceDE w:val="0"/>
              <w:autoSpaceDN w:val="0"/>
              <w:adjustRightInd w:val="0"/>
              <w:spacing w:after="0" w:line="240" w:lineRule="auto"/>
              <w:rPr>
                <w:rFonts w:ascii="Times New Roman" w:hAnsi="Times New Roman" w:cs="Times New Roman"/>
                <w:b/>
                <w:sz w:val="24"/>
                <w:szCs w:val="24"/>
              </w:rPr>
            </w:pPr>
            <w:r w:rsidRPr="00851165">
              <w:rPr>
                <w:rFonts w:ascii="Times New Roman" w:hAnsi="Times New Roman" w:cs="Times New Roman"/>
                <w:b/>
                <w:sz w:val="24"/>
                <w:szCs w:val="24"/>
              </w:rPr>
              <w:t>Observações</w:t>
            </w:r>
          </w:p>
        </w:tc>
      </w:tr>
      <w:tr w:rsidR="00851165" w:rsidTr="00851165">
        <w:trPr>
          <w:trHeight w:val="203"/>
        </w:trPr>
        <w:tc>
          <w:tcPr>
            <w:tcW w:w="1696"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70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2410"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44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813"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r>
      <w:tr w:rsidR="00851165" w:rsidTr="00851165">
        <w:trPr>
          <w:trHeight w:val="203"/>
        </w:trPr>
        <w:tc>
          <w:tcPr>
            <w:tcW w:w="1696"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70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2410"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44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813"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r>
      <w:tr w:rsidR="00851165" w:rsidTr="00851165">
        <w:trPr>
          <w:trHeight w:val="203"/>
        </w:trPr>
        <w:tc>
          <w:tcPr>
            <w:tcW w:w="1696"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70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2410"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44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813"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r>
      <w:tr w:rsidR="00851165" w:rsidTr="00851165">
        <w:trPr>
          <w:trHeight w:val="203"/>
        </w:trPr>
        <w:tc>
          <w:tcPr>
            <w:tcW w:w="1696"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70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2410"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44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813"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r>
      <w:tr w:rsidR="00851165" w:rsidTr="00851165">
        <w:trPr>
          <w:trHeight w:val="203"/>
        </w:trPr>
        <w:tc>
          <w:tcPr>
            <w:tcW w:w="1696"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70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2410"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44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813"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r>
      <w:tr w:rsidR="00851165" w:rsidTr="00851165">
        <w:trPr>
          <w:trHeight w:val="203"/>
        </w:trPr>
        <w:tc>
          <w:tcPr>
            <w:tcW w:w="1696"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70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2410"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44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813"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r>
      <w:tr w:rsidR="00851165" w:rsidTr="00851165">
        <w:trPr>
          <w:trHeight w:val="203"/>
        </w:trPr>
        <w:tc>
          <w:tcPr>
            <w:tcW w:w="1696"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70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2410"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441"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c>
          <w:tcPr>
            <w:tcW w:w="1813" w:type="dxa"/>
            <w:vAlign w:val="center"/>
          </w:tcPr>
          <w:p w:rsidR="00851165" w:rsidRDefault="00851165" w:rsidP="00851165">
            <w:pPr>
              <w:autoSpaceDE w:val="0"/>
              <w:autoSpaceDN w:val="0"/>
              <w:adjustRightInd w:val="0"/>
              <w:spacing w:after="0" w:line="240" w:lineRule="auto"/>
              <w:rPr>
                <w:rFonts w:ascii="Times New Roman" w:hAnsi="Times New Roman" w:cs="Times New Roman"/>
                <w:sz w:val="24"/>
                <w:szCs w:val="24"/>
              </w:rPr>
            </w:pPr>
          </w:p>
        </w:tc>
      </w:tr>
    </w:tbl>
    <w:p w:rsidR="00851165" w:rsidRDefault="00851165" w:rsidP="00851165">
      <w:pPr>
        <w:autoSpaceDE w:val="0"/>
        <w:autoSpaceDN w:val="0"/>
        <w:adjustRightInd w:val="0"/>
        <w:spacing w:after="0" w:line="360" w:lineRule="auto"/>
        <w:jc w:val="both"/>
        <w:rPr>
          <w:rFonts w:ascii="Times New Roman" w:hAnsi="Times New Roman" w:cs="Times New Roman"/>
          <w:sz w:val="24"/>
          <w:szCs w:val="24"/>
        </w:rPr>
      </w:pPr>
    </w:p>
    <w:p w:rsidR="00851165" w:rsidRDefault="00851165" w:rsidP="008511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Descrever as tarefas a serem realizadas, com indicação das necessidades e </w:t>
      </w:r>
      <w:r w:rsidR="004C0F1F">
        <w:rPr>
          <w:rFonts w:ascii="Times New Roman" w:hAnsi="Times New Roman" w:cs="Times New Roman"/>
          <w:sz w:val="24"/>
          <w:szCs w:val="24"/>
        </w:rPr>
        <w:t>procedimentos inerentes a elas.</w:t>
      </w:r>
    </w:p>
    <w:p w:rsidR="00851165" w:rsidRPr="00851165" w:rsidRDefault="00851165" w:rsidP="0085116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148DB" w:rsidRDefault="008148D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0D4C33" w:rsidRPr="004C0F1F" w:rsidRDefault="004C0F1F" w:rsidP="004C0F1F">
      <w:pPr>
        <w:pStyle w:val="PargrafodaLista"/>
        <w:numPr>
          <w:ilvl w:val="0"/>
          <w:numId w:val="8"/>
        </w:numPr>
        <w:autoSpaceDE w:val="0"/>
        <w:autoSpaceDN w:val="0"/>
        <w:adjustRightInd w:val="0"/>
        <w:spacing w:after="0" w:line="360" w:lineRule="auto"/>
        <w:jc w:val="both"/>
        <w:rPr>
          <w:rFonts w:ascii="Times New Roman" w:hAnsi="Times New Roman" w:cs="Times New Roman"/>
          <w:b/>
          <w:sz w:val="24"/>
          <w:szCs w:val="24"/>
        </w:rPr>
      </w:pPr>
      <w:r w:rsidRPr="004C0F1F">
        <w:rPr>
          <w:rFonts w:ascii="Times New Roman" w:hAnsi="Times New Roman" w:cs="Times New Roman"/>
          <w:b/>
          <w:sz w:val="24"/>
          <w:szCs w:val="24"/>
        </w:rPr>
        <w:lastRenderedPageBreak/>
        <w:t>RECURSOS</w:t>
      </w:r>
    </w:p>
    <w:p w:rsidR="004C0F1F" w:rsidRDefault="004C0F1F" w:rsidP="004C0F1F">
      <w:pPr>
        <w:autoSpaceDE w:val="0"/>
        <w:autoSpaceDN w:val="0"/>
        <w:adjustRightInd w:val="0"/>
        <w:spacing w:after="0" w:line="360" w:lineRule="auto"/>
        <w:jc w:val="both"/>
        <w:rPr>
          <w:rFonts w:ascii="Times New Roman" w:hAnsi="Times New Roman" w:cs="Times New Roman"/>
          <w:b/>
          <w:sz w:val="24"/>
          <w:szCs w:val="24"/>
        </w:rPr>
      </w:pPr>
    </w:p>
    <w:p w:rsidR="004C0F1F" w:rsidRDefault="004C0F1F" w:rsidP="004C0F1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4.1 RECURSOS HUMANOS</w:t>
      </w:r>
    </w:p>
    <w:p w:rsidR="004C0F1F" w:rsidRDefault="004C0F1F" w:rsidP="004C0F1F">
      <w:pPr>
        <w:autoSpaceDE w:val="0"/>
        <w:autoSpaceDN w:val="0"/>
        <w:adjustRightInd w:val="0"/>
        <w:spacing w:after="0" w:line="360" w:lineRule="auto"/>
        <w:jc w:val="both"/>
        <w:rPr>
          <w:rFonts w:ascii="Times New Roman" w:hAnsi="Times New Roman" w:cs="Times New Roman"/>
          <w:sz w:val="24"/>
          <w:szCs w:val="24"/>
        </w:rPr>
      </w:pPr>
    </w:p>
    <w:p w:rsidR="004C0F1F" w:rsidRDefault="004C0F1F" w:rsidP="004C0F1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06AA8">
        <w:rPr>
          <w:rFonts w:ascii="Times New Roman" w:hAnsi="Times New Roman" w:cs="Times New Roman"/>
          <w:sz w:val="24"/>
          <w:szCs w:val="24"/>
        </w:rPr>
        <w:t>Demonstrar o quadro de pessoal envolvido</w:t>
      </w:r>
      <w:r w:rsidR="00547E52">
        <w:rPr>
          <w:rFonts w:ascii="Times New Roman" w:hAnsi="Times New Roman" w:cs="Times New Roman"/>
          <w:sz w:val="24"/>
          <w:szCs w:val="24"/>
        </w:rPr>
        <w:t xml:space="preserve"> </w:t>
      </w:r>
      <w:r w:rsidR="00D35311">
        <w:rPr>
          <w:rFonts w:ascii="Times New Roman" w:hAnsi="Times New Roman" w:cs="Times New Roman"/>
          <w:sz w:val="24"/>
          <w:szCs w:val="24"/>
        </w:rPr>
        <w:t>nas atividades a serem realizadas, inclusive possíveis parceiros já prospectados ou envolvidos.</w:t>
      </w:r>
    </w:p>
    <w:p w:rsidR="008148DB" w:rsidRDefault="008148DB" w:rsidP="004C0F1F">
      <w:pPr>
        <w:autoSpaceDE w:val="0"/>
        <w:autoSpaceDN w:val="0"/>
        <w:adjustRightInd w:val="0"/>
        <w:spacing w:after="0" w:line="360" w:lineRule="auto"/>
        <w:jc w:val="both"/>
        <w:rPr>
          <w:rFonts w:ascii="Times New Roman" w:hAnsi="Times New Roman" w:cs="Times New Roman"/>
          <w:sz w:val="24"/>
          <w:szCs w:val="24"/>
        </w:rPr>
      </w:pPr>
    </w:p>
    <w:p w:rsidR="00D35311" w:rsidRDefault="00D35311" w:rsidP="004C0F1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4.2 RECURSOS MATERIAIS E FINANCEIROS</w:t>
      </w:r>
    </w:p>
    <w:p w:rsidR="00D35311" w:rsidRDefault="00D35311" w:rsidP="004C0F1F">
      <w:pPr>
        <w:autoSpaceDE w:val="0"/>
        <w:autoSpaceDN w:val="0"/>
        <w:adjustRightInd w:val="0"/>
        <w:spacing w:after="0" w:line="360" w:lineRule="auto"/>
        <w:jc w:val="both"/>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696"/>
        <w:gridCol w:w="2834"/>
        <w:gridCol w:w="1104"/>
        <w:gridCol w:w="1117"/>
        <w:gridCol w:w="1101"/>
        <w:gridCol w:w="1103"/>
        <w:gridCol w:w="1106"/>
      </w:tblGrid>
      <w:tr w:rsidR="004D4C23" w:rsidRPr="004D4C23" w:rsidTr="004D4C23">
        <w:tc>
          <w:tcPr>
            <w:tcW w:w="421" w:type="dxa"/>
            <w:vMerge w:val="restart"/>
            <w:vAlign w:val="center"/>
          </w:tcPr>
          <w:p w:rsidR="004D4C23" w:rsidRPr="004D4C23" w:rsidRDefault="004D4C23" w:rsidP="004D4C2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Item</w:t>
            </w:r>
          </w:p>
        </w:tc>
        <w:tc>
          <w:tcPr>
            <w:tcW w:w="2976" w:type="dxa"/>
            <w:vMerge w:val="restart"/>
            <w:vAlign w:val="center"/>
          </w:tcPr>
          <w:p w:rsidR="004D4C23" w:rsidRPr="004D4C23" w:rsidRDefault="004D4C23" w:rsidP="004D4C23">
            <w:pPr>
              <w:autoSpaceDE w:val="0"/>
              <w:autoSpaceDN w:val="0"/>
              <w:adjustRightInd w:val="0"/>
              <w:spacing w:after="0" w:line="240" w:lineRule="auto"/>
              <w:rPr>
                <w:rFonts w:ascii="Times New Roman" w:hAnsi="Times New Roman" w:cs="Times New Roman"/>
                <w:b/>
                <w:sz w:val="24"/>
                <w:szCs w:val="24"/>
              </w:rPr>
            </w:pPr>
            <w:r w:rsidRPr="004D4C23">
              <w:rPr>
                <w:rFonts w:ascii="Times New Roman" w:hAnsi="Times New Roman" w:cs="Times New Roman"/>
                <w:b/>
                <w:sz w:val="24"/>
                <w:szCs w:val="24"/>
              </w:rPr>
              <w:t xml:space="preserve">Descrição </w:t>
            </w:r>
          </w:p>
        </w:tc>
        <w:tc>
          <w:tcPr>
            <w:tcW w:w="1132" w:type="dxa"/>
            <w:vMerge w:val="restart"/>
            <w:vAlign w:val="center"/>
          </w:tcPr>
          <w:p w:rsidR="004D4C23" w:rsidRPr="004D4C23" w:rsidRDefault="004D4C23" w:rsidP="004D4C23">
            <w:pPr>
              <w:autoSpaceDE w:val="0"/>
              <w:autoSpaceDN w:val="0"/>
              <w:adjustRightInd w:val="0"/>
              <w:spacing w:after="0" w:line="240" w:lineRule="auto"/>
              <w:rPr>
                <w:rFonts w:ascii="Times New Roman" w:hAnsi="Times New Roman" w:cs="Times New Roman"/>
                <w:b/>
                <w:sz w:val="24"/>
                <w:szCs w:val="24"/>
              </w:rPr>
            </w:pPr>
            <w:r w:rsidRPr="004D4C23">
              <w:rPr>
                <w:rFonts w:ascii="Times New Roman" w:hAnsi="Times New Roman" w:cs="Times New Roman"/>
                <w:b/>
                <w:sz w:val="24"/>
                <w:szCs w:val="24"/>
              </w:rPr>
              <w:t>Unid.</w:t>
            </w:r>
          </w:p>
        </w:tc>
        <w:tc>
          <w:tcPr>
            <w:tcW w:w="1133" w:type="dxa"/>
            <w:vMerge w:val="restart"/>
            <w:vAlign w:val="center"/>
          </w:tcPr>
          <w:p w:rsidR="004D4C23" w:rsidRPr="004D4C23" w:rsidRDefault="004D4C23" w:rsidP="004D4C23">
            <w:pPr>
              <w:autoSpaceDE w:val="0"/>
              <w:autoSpaceDN w:val="0"/>
              <w:adjustRightInd w:val="0"/>
              <w:spacing w:after="0" w:line="240" w:lineRule="auto"/>
              <w:rPr>
                <w:rFonts w:ascii="Times New Roman" w:hAnsi="Times New Roman" w:cs="Times New Roman"/>
                <w:b/>
                <w:sz w:val="24"/>
                <w:szCs w:val="24"/>
              </w:rPr>
            </w:pPr>
            <w:r w:rsidRPr="004D4C23">
              <w:rPr>
                <w:rFonts w:ascii="Times New Roman" w:hAnsi="Times New Roman" w:cs="Times New Roman"/>
                <w:b/>
                <w:sz w:val="24"/>
                <w:szCs w:val="24"/>
              </w:rPr>
              <w:t>Quant.</w:t>
            </w:r>
          </w:p>
        </w:tc>
        <w:tc>
          <w:tcPr>
            <w:tcW w:w="2266" w:type="dxa"/>
            <w:gridSpan w:val="2"/>
            <w:vAlign w:val="center"/>
          </w:tcPr>
          <w:p w:rsidR="004D4C23" w:rsidRPr="004D4C23" w:rsidRDefault="004D4C23" w:rsidP="004D4C23">
            <w:pPr>
              <w:autoSpaceDE w:val="0"/>
              <w:autoSpaceDN w:val="0"/>
              <w:adjustRightInd w:val="0"/>
              <w:spacing w:after="0" w:line="240" w:lineRule="auto"/>
              <w:rPr>
                <w:rFonts w:ascii="Times New Roman" w:hAnsi="Times New Roman" w:cs="Times New Roman"/>
                <w:b/>
                <w:sz w:val="24"/>
                <w:szCs w:val="24"/>
              </w:rPr>
            </w:pPr>
            <w:r w:rsidRPr="004D4C23">
              <w:rPr>
                <w:rFonts w:ascii="Times New Roman" w:hAnsi="Times New Roman" w:cs="Times New Roman"/>
                <w:b/>
                <w:sz w:val="24"/>
                <w:szCs w:val="24"/>
              </w:rPr>
              <w:t>Valor</w:t>
            </w:r>
            <w:r>
              <w:rPr>
                <w:rFonts w:ascii="Times New Roman" w:hAnsi="Times New Roman" w:cs="Times New Roman"/>
                <w:b/>
                <w:sz w:val="24"/>
                <w:szCs w:val="24"/>
              </w:rPr>
              <w:t xml:space="preserve"> (R$)</w:t>
            </w:r>
          </w:p>
        </w:tc>
        <w:tc>
          <w:tcPr>
            <w:tcW w:w="1133" w:type="dxa"/>
            <w:vMerge w:val="restart"/>
            <w:vAlign w:val="center"/>
          </w:tcPr>
          <w:p w:rsidR="004D4C23" w:rsidRPr="004D4C23" w:rsidRDefault="004D4C23" w:rsidP="004D4C23">
            <w:pPr>
              <w:autoSpaceDE w:val="0"/>
              <w:autoSpaceDN w:val="0"/>
              <w:adjustRightInd w:val="0"/>
              <w:spacing w:after="0" w:line="240" w:lineRule="auto"/>
              <w:rPr>
                <w:rFonts w:ascii="Times New Roman" w:hAnsi="Times New Roman" w:cs="Times New Roman"/>
                <w:b/>
                <w:sz w:val="24"/>
                <w:szCs w:val="24"/>
              </w:rPr>
            </w:pPr>
            <w:r w:rsidRPr="004D4C23">
              <w:rPr>
                <w:rFonts w:ascii="Times New Roman" w:hAnsi="Times New Roman" w:cs="Times New Roman"/>
                <w:b/>
                <w:sz w:val="24"/>
                <w:szCs w:val="24"/>
              </w:rPr>
              <w:t>Fonte</w:t>
            </w:r>
          </w:p>
        </w:tc>
      </w:tr>
      <w:tr w:rsidR="004D4C23" w:rsidTr="004D4C23">
        <w:tc>
          <w:tcPr>
            <w:tcW w:w="421" w:type="dxa"/>
            <w:vMerge/>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2976" w:type="dxa"/>
            <w:vMerge/>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2" w:type="dxa"/>
            <w:vMerge/>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Merge/>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Pr="004D4C23" w:rsidRDefault="004D4C23" w:rsidP="004D4C23">
            <w:pPr>
              <w:autoSpaceDE w:val="0"/>
              <w:autoSpaceDN w:val="0"/>
              <w:adjustRightInd w:val="0"/>
              <w:spacing w:after="0" w:line="240" w:lineRule="auto"/>
              <w:rPr>
                <w:rFonts w:ascii="Times New Roman" w:hAnsi="Times New Roman" w:cs="Times New Roman"/>
                <w:b/>
                <w:sz w:val="24"/>
                <w:szCs w:val="24"/>
              </w:rPr>
            </w:pPr>
            <w:r w:rsidRPr="004D4C23">
              <w:rPr>
                <w:rFonts w:ascii="Times New Roman" w:hAnsi="Times New Roman" w:cs="Times New Roman"/>
                <w:b/>
                <w:sz w:val="24"/>
                <w:szCs w:val="24"/>
              </w:rPr>
              <w:t>V. Unit.</w:t>
            </w:r>
          </w:p>
        </w:tc>
        <w:tc>
          <w:tcPr>
            <w:tcW w:w="1133" w:type="dxa"/>
            <w:vAlign w:val="center"/>
          </w:tcPr>
          <w:p w:rsidR="004D4C23" w:rsidRPr="004D4C23" w:rsidRDefault="004D4C23" w:rsidP="004D4C23">
            <w:pPr>
              <w:autoSpaceDE w:val="0"/>
              <w:autoSpaceDN w:val="0"/>
              <w:adjustRightInd w:val="0"/>
              <w:spacing w:after="0" w:line="240" w:lineRule="auto"/>
              <w:rPr>
                <w:rFonts w:ascii="Times New Roman" w:hAnsi="Times New Roman" w:cs="Times New Roman"/>
                <w:b/>
                <w:sz w:val="24"/>
                <w:szCs w:val="24"/>
              </w:rPr>
            </w:pPr>
            <w:r w:rsidRPr="004D4C23">
              <w:rPr>
                <w:rFonts w:ascii="Times New Roman" w:hAnsi="Times New Roman" w:cs="Times New Roman"/>
                <w:b/>
                <w:sz w:val="24"/>
                <w:szCs w:val="24"/>
              </w:rPr>
              <w:t>V. Total</w:t>
            </w:r>
          </w:p>
        </w:tc>
        <w:tc>
          <w:tcPr>
            <w:tcW w:w="1133" w:type="dxa"/>
            <w:vMerge/>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r>
      <w:tr w:rsidR="004D4C23" w:rsidTr="004D4C23">
        <w:tc>
          <w:tcPr>
            <w:tcW w:w="421"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2976"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2"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r>
      <w:tr w:rsidR="004D4C23" w:rsidTr="004D4C23">
        <w:tc>
          <w:tcPr>
            <w:tcW w:w="421"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2976"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2"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r>
      <w:tr w:rsidR="004D4C23" w:rsidTr="004D4C23">
        <w:tc>
          <w:tcPr>
            <w:tcW w:w="421"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2976"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2"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r>
      <w:tr w:rsidR="004D4C23" w:rsidTr="004D4C23">
        <w:tc>
          <w:tcPr>
            <w:tcW w:w="421"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2976"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2"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r>
      <w:tr w:rsidR="004D4C23" w:rsidTr="004D4C23">
        <w:tc>
          <w:tcPr>
            <w:tcW w:w="421"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2976"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2"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r>
      <w:tr w:rsidR="004D4C23" w:rsidTr="004D4C23">
        <w:tc>
          <w:tcPr>
            <w:tcW w:w="421"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2976"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2"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r>
      <w:tr w:rsidR="004D4C23" w:rsidTr="004D4C23">
        <w:tc>
          <w:tcPr>
            <w:tcW w:w="421"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2976"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2"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r>
      <w:tr w:rsidR="004D4C23" w:rsidTr="004D4C23">
        <w:tc>
          <w:tcPr>
            <w:tcW w:w="421"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2976"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2"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r>
      <w:tr w:rsidR="004D4C23" w:rsidTr="004D4C23">
        <w:tc>
          <w:tcPr>
            <w:tcW w:w="421"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2976"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2"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jc w:val="right"/>
              <w:rPr>
                <w:rFonts w:ascii="Times New Roman" w:hAnsi="Times New Roman" w:cs="Times New Roman"/>
                <w:sz w:val="24"/>
                <w:szCs w:val="24"/>
              </w:rPr>
            </w:pPr>
          </w:p>
        </w:tc>
        <w:tc>
          <w:tcPr>
            <w:tcW w:w="1133" w:type="dxa"/>
            <w:vAlign w:val="center"/>
          </w:tcPr>
          <w:p w:rsidR="004D4C23" w:rsidRDefault="004D4C23" w:rsidP="004D4C23">
            <w:pPr>
              <w:autoSpaceDE w:val="0"/>
              <w:autoSpaceDN w:val="0"/>
              <w:adjustRightInd w:val="0"/>
              <w:spacing w:after="0" w:line="240" w:lineRule="auto"/>
              <w:rPr>
                <w:rFonts w:ascii="Times New Roman" w:hAnsi="Times New Roman" w:cs="Times New Roman"/>
                <w:sz w:val="24"/>
                <w:szCs w:val="24"/>
              </w:rPr>
            </w:pPr>
          </w:p>
        </w:tc>
      </w:tr>
    </w:tbl>
    <w:p w:rsidR="00D35311" w:rsidRDefault="00D35311" w:rsidP="004C0F1F">
      <w:pPr>
        <w:autoSpaceDE w:val="0"/>
        <w:autoSpaceDN w:val="0"/>
        <w:adjustRightInd w:val="0"/>
        <w:spacing w:after="0" w:line="360" w:lineRule="auto"/>
        <w:jc w:val="both"/>
        <w:rPr>
          <w:rFonts w:ascii="Times New Roman" w:hAnsi="Times New Roman" w:cs="Times New Roman"/>
          <w:sz w:val="24"/>
          <w:szCs w:val="24"/>
        </w:rPr>
      </w:pPr>
    </w:p>
    <w:p w:rsidR="005A7DD9" w:rsidRPr="00547E52" w:rsidRDefault="00570F2D" w:rsidP="004C0F1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756DC">
        <w:rPr>
          <w:rFonts w:ascii="Times New Roman" w:hAnsi="Times New Roman" w:cs="Times New Roman"/>
          <w:sz w:val="24"/>
          <w:szCs w:val="24"/>
        </w:rPr>
        <w:t xml:space="preserve">Justificar a previsão dos itens, se necessário, para melhor atendimento às orientações de prestação de contas no </w:t>
      </w:r>
      <w:r w:rsidR="00F756DC" w:rsidRPr="00F756DC">
        <w:rPr>
          <w:rFonts w:ascii="Times New Roman" w:hAnsi="Times New Roman" w:cs="Times New Roman"/>
          <w:i/>
          <w:sz w:val="24"/>
          <w:szCs w:val="24"/>
        </w:rPr>
        <w:t>Campus</w:t>
      </w:r>
      <w:r w:rsidR="00F756DC">
        <w:rPr>
          <w:rFonts w:ascii="Times New Roman" w:hAnsi="Times New Roman" w:cs="Times New Roman"/>
          <w:sz w:val="24"/>
          <w:szCs w:val="24"/>
        </w:rPr>
        <w:t>.</w:t>
      </w:r>
    </w:p>
    <w:p w:rsidR="000D4C33" w:rsidRDefault="000D4C33" w:rsidP="00FC461E">
      <w:pPr>
        <w:autoSpaceDE w:val="0"/>
        <w:autoSpaceDN w:val="0"/>
        <w:adjustRightInd w:val="0"/>
        <w:spacing w:after="0" w:line="360" w:lineRule="auto"/>
        <w:jc w:val="both"/>
        <w:rPr>
          <w:rFonts w:ascii="Times New Roman" w:hAnsi="Times New Roman" w:cs="Times New Roman"/>
          <w:b/>
          <w:sz w:val="24"/>
          <w:szCs w:val="24"/>
        </w:rPr>
      </w:pPr>
    </w:p>
    <w:p w:rsidR="000D4C33" w:rsidRPr="00F756DC" w:rsidRDefault="00F756DC" w:rsidP="00F756DC">
      <w:pPr>
        <w:pStyle w:val="PargrafodaLista"/>
        <w:numPr>
          <w:ilvl w:val="0"/>
          <w:numId w:val="8"/>
        </w:numPr>
        <w:autoSpaceDE w:val="0"/>
        <w:autoSpaceDN w:val="0"/>
        <w:adjustRightInd w:val="0"/>
        <w:spacing w:after="0" w:line="360" w:lineRule="auto"/>
        <w:jc w:val="both"/>
        <w:rPr>
          <w:rFonts w:ascii="Times New Roman" w:hAnsi="Times New Roman" w:cs="Times New Roman"/>
          <w:b/>
          <w:sz w:val="24"/>
          <w:szCs w:val="24"/>
        </w:rPr>
      </w:pPr>
      <w:r w:rsidRPr="00F756DC">
        <w:rPr>
          <w:rFonts w:ascii="Times New Roman" w:hAnsi="Times New Roman" w:cs="Times New Roman"/>
          <w:b/>
          <w:sz w:val="24"/>
          <w:szCs w:val="24"/>
        </w:rPr>
        <w:t>AVALIAÇÃO E RESULTADOS</w:t>
      </w:r>
    </w:p>
    <w:p w:rsidR="00F756DC" w:rsidRDefault="00F756DC" w:rsidP="00F756DC">
      <w:pPr>
        <w:autoSpaceDE w:val="0"/>
        <w:autoSpaceDN w:val="0"/>
        <w:adjustRightInd w:val="0"/>
        <w:spacing w:after="0" w:line="360" w:lineRule="auto"/>
        <w:jc w:val="both"/>
        <w:rPr>
          <w:rFonts w:ascii="Times New Roman" w:hAnsi="Times New Roman" w:cs="Times New Roman"/>
          <w:b/>
          <w:sz w:val="24"/>
          <w:szCs w:val="24"/>
        </w:rPr>
      </w:pPr>
    </w:p>
    <w:p w:rsidR="00F756DC" w:rsidRDefault="00F756DC" w:rsidP="00F756D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Descrever as formas de acompanhamento, avaliação das ações e demonstração de resultados.</w:t>
      </w:r>
    </w:p>
    <w:p w:rsidR="00A3530A" w:rsidRDefault="008148DB" w:rsidP="008148DB">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Local e data</w:t>
      </w:r>
    </w:p>
    <w:p w:rsidR="008148DB" w:rsidRDefault="008148DB" w:rsidP="008148DB">
      <w:pPr>
        <w:autoSpaceDE w:val="0"/>
        <w:autoSpaceDN w:val="0"/>
        <w:adjustRightInd w:val="0"/>
        <w:spacing w:after="0" w:line="360" w:lineRule="auto"/>
        <w:jc w:val="right"/>
        <w:rPr>
          <w:rFonts w:ascii="Times New Roman" w:hAnsi="Times New Roman" w:cs="Times New Roman"/>
          <w:sz w:val="24"/>
          <w:szCs w:val="24"/>
        </w:rPr>
      </w:pPr>
    </w:p>
    <w:p w:rsidR="00A3530A" w:rsidRDefault="00A3530A" w:rsidP="00A3530A">
      <w:pPr>
        <w:autoSpaceDE w:val="0"/>
        <w:autoSpaceDN w:val="0"/>
        <w:adjustRightInd w:val="0"/>
        <w:spacing w:after="0" w:line="360" w:lineRule="auto"/>
        <w:jc w:val="center"/>
        <w:rPr>
          <w:rFonts w:ascii="Times New Roman" w:hAnsi="Times New Roman" w:cs="Times New Roman"/>
          <w:sz w:val="24"/>
          <w:szCs w:val="24"/>
        </w:rPr>
      </w:pPr>
    </w:p>
    <w:p w:rsidR="00A3530A" w:rsidRDefault="00A3530A" w:rsidP="00A3530A">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ASSINATURA DO PROPONENTE</w:t>
      </w:r>
    </w:p>
    <w:p w:rsidR="00A3530A" w:rsidRDefault="00A3530A" w:rsidP="00A3530A">
      <w:pPr>
        <w:autoSpaceDE w:val="0"/>
        <w:autoSpaceDN w:val="0"/>
        <w:adjustRightInd w:val="0"/>
        <w:spacing w:after="0" w:line="360" w:lineRule="auto"/>
        <w:jc w:val="center"/>
        <w:rPr>
          <w:rFonts w:ascii="Times New Roman" w:hAnsi="Times New Roman" w:cs="Times New Roman"/>
          <w:sz w:val="24"/>
          <w:szCs w:val="24"/>
        </w:rPr>
      </w:pPr>
    </w:p>
    <w:p w:rsidR="00A3530A" w:rsidRDefault="00A3530A" w:rsidP="00A3530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De acordo.</w:t>
      </w:r>
    </w:p>
    <w:p w:rsidR="00A3530A" w:rsidRDefault="00A3530A" w:rsidP="00A3530A">
      <w:pPr>
        <w:autoSpaceDE w:val="0"/>
        <w:autoSpaceDN w:val="0"/>
        <w:adjustRightInd w:val="0"/>
        <w:spacing w:after="0" w:line="360" w:lineRule="auto"/>
        <w:jc w:val="both"/>
        <w:rPr>
          <w:rFonts w:ascii="Times New Roman" w:hAnsi="Times New Roman" w:cs="Times New Roman"/>
          <w:sz w:val="24"/>
          <w:szCs w:val="24"/>
        </w:rPr>
      </w:pPr>
    </w:p>
    <w:p w:rsidR="00A3530A" w:rsidRDefault="00A3530A" w:rsidP="00A3530A">
      <w:pPr>
        <w:autoSpaceDE w:val="0"/>
        <w:autoSpaceDN w:val="0"/>
        <w:adjustRightInd w:val="0"/>
        <w:spacing w:after="0" w:line="360" w:lineRule="auto"/>
        <w:jc w:val="center"/>
        <w:rPr>
          <w:rFonts w:ascii="Times New Roman" w:hAnsi="Times New Roman" w:cs="Times New Roman"/>
          <w:sz w:val="24"/>
          <w:szCs w:val="24"/>
        </w:rPr>
      </w:pPr>
    </w:p>
    <w:p w:rsidR="00A3530A" w:rsidRPr="00F756DC" w:rsidRDefault="00A3530A" w:rsidP="00A3530A">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CARIMBO E ASSINATURA DO DIRETOR-GERAL</w:t>
      </w:r>
    </w:p>
    <w:p w:rsidR="00A86B6D" w:rsidRDefault="00A86B6D" w:rsidP="00A86B6D">
      <w:r>
        <w:rPr>
          <w:noProof/>
        </w:rPr>
        <w:lastRenderedPageBreak/>
        <w:drawing>
          <wp:inline distT="0" distB="0" distL="0" distR="0" wp14:anchorId="7C3EB743" wp14:editId="0D098360">
            <wp:extent cx="5760085" cy="722775"/>
            <wp:effectExtent l="0" t="0" r="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rsidR="00A86B6D" w:rsidRDefault="00A86B6D" w:rsidP="00A86B6D">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EDITAL DE SELEÇÃO DE PROJETOS DE IMPLANTAÇÃO DE INCUBADORA NA REDE DE INCUBADORAS DE RONDÔNIA</w:t>
      </w:r>
    </w:p>
    <w:p w:rsidR="00A86B6D" w:rsidRDefault="00A86B6D" w:rsidP="00A86B6D">
      <w:pPr>
        <w:autoSpaceDE w:val="0"/>
        <w:autoSpaceDN w:val="0"/>
        <w:adjustRightInd w:val="0"/>
        <w:spacing w:after="0" w:line="240" w:lineRule="auto"/>
        <w:jc w:val="center"/>
        <w:rPr>
          <w:rFonts w:ascii="Times New Roman" w:hAnsi="Times New Roman" w:cs="Times New Roman"/>
          <w:b/>
          <w:sz w:val="24"/>
          <w:szCs w:val="24"/>
        </w:rPr>
      </w:pPr>
    </w:p>
    <w:p w:rsidR="00A86B6D" w:rsidRDefault="00A86B6D" w:rsidP="00A86B6D">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ANEXO </w:t>
      </w:r>
      <w:r w:rsidR="001F4FF1">
        <w:rPr>
          <w:rFonts w:ascii="Times New Roman" w:hAnsi="Times New Roman" w:cs="Times New Roman"/>
          <w:b/>
          <w:sz w:val="24"/>
          <w:szCs w:val="24"/>
        </w:rPr>
        <w:t>3</w:t>
      </w:r>
      <w:r>
        <w:rPr>
          <w:rFonts w:ascii="Times New Roman" w:hAnsi="Times New Roman" w:cs="Times New Roman"/>
          <w:b/>
          <w:sz w:val="24"/>
          <w:szCs w:val="24"/>
        </w:rPr>
        <w:t xml:space="preserve"> — PORTARIA DE IMPLANTAÇÃO DA INCUBADORA</w:t>
      </w:r>
    </w:p>
    <w:p w:rsidR="00A86B6D" w:rsidRPr="00D67B0F" w:rsidRDefault="00A86B6D" w:rsidP="00A86B6D">
      <w:pPr>
        <w:autoSpaceDE w:val="0"/>
        <w:autoSpaceDN w:val="0"/>
        <w:adjustRightInd w:val="0"/>
        <w:spacing w:after="0" w:line="240" w:lineRule="auto"/>
        <w:jc w:val="center"/>
        <w:rPr>
          <w:rFonts w:ascii="Times New Roman" w:hAnsi="Times New Roman" w:cs="Times New Roman"/>
          <w:b/>
          <w:sz w:val="24"/>
          <w:szCs w:val="24"/>
        </w:rPr>
      </w:pPr>
    </w:p>
    <w:p w:rsidR="00B81126" w:rsidRDefault="00B81126" w:rsidP="00A86B6D">
      <w:pPr>
        <w:spacing w:after="0"/>
        <w:jc w:val="center"/>
        <w:rPr>
          <w:rFonts w:ascii="Times New Roman" w:hAnsi="Times New Roman"/>
          <w:b/>
          <w:sz w:val="24"/>
          <w:szCs w:val="24"/>
        </w:rPr>
      </w:pPr>
    </w:p>
    <w:p w:rsidR="00B81126" w:rsidRDefault="00B81126" w:rsidP="00A86B6D">
      <w:pPr>
        <w:spacing w:after="0"/>
        <w:jc w:val="center"/>
        <w:rPr>
          <w:rFonts w:ascii="Times New Roman" w:hAnsi="Times New Roman"/>
          <w:b/>
          <w:sz w:val="24"/>
          <w:szCs w:val="24"/>
        </w:rPr>
      </w:pPr>
      <w:r>
        <w:rPr>
          <w:rFonts w:ascii="Times New Roman" w:hAnsi="Times New Roman"/>
          <w:b/>
          <w:sz w:val="24"/>
          <w:szCs w:val="24"/>
        </w:rPr>
        <w:t xml:space="preserve">PORTARIA </w:t>
      </w:r>
      <w:proofErr w:type="spellStart"/>
      <w:r>
        <w:rPr>
          <w:rFonts w:ascii="Times New Roman" w:hAnsi="Times New Roman"/>
          <w:b/>
          <w:sz w:val="24"/>
          <w:szCs w:val="24"/>
        </w:rPr>
        <w:t>XX</w:t>
      </w:r>
      <w:proofErr w:type="spellEnd"/>
      <w:r>
        <w:rPr>
          <w:rFonts w:ascii="Times New Roman" w:hAnsi="Times New Roman"/>
          <w:b/>
          <w:sz w:val="24"/>
          <w:szCs w:val="24"/>
        </w:rPr>
        <w:t xml:space="preserve">, DE .... DE </w:t>
      </w:r>
      <w:r w:rsidR="00A86B6D">
        <w:rPr>
          <w:rFonts w:ascii="Times New Roman" w:hAnsi="Times New Roman"/>
          <w:b/>
          <w:sz w:val="24"/>
          <w:szCs w:val="24"/>
        </w:rPr>
        <w:t>.............................</w:t>
      </w:r>
    </w:p>
    <w:p w:rsidR="00A86B6D" w:rsidRDefault="00A86B6D" w:rsidP="00A86B6D">
      <w:pPr>
        <w:spacing w:after="0"/>
        <w:jc w:val="center"/>
        <w:rPr>
          <w:rFonts w:ascii="Times New Roman" w:hAnsi="Times New Roman"/>
          <w:b/>
          <w:sz w:val="24"/>
          <w:szCs w:val="24"/>
        </w:rPr>
      </w:pPr>
    </w:p>
    <w:p w:rsidR="00B81126" w:rsidRDefault="00B81126" w:rsidP="00A86B6D">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sz w:val="24"/>
          <w:szCs w:val="24"/>
        </w:rPr>
        <w:t xml:space="preserve">O </w:t>
      </w:r>
      <w:r>
        <w:rPr>
          <w:rFonts w:ascii="Times New Roman" w:hAnsi="Times New Roman"/>
          <w:b/>
          <w:sz w:val="24"/>
          <w:szCs w:val="24"/>
        </w:rPr>
        <w:t xml:space="preserve">DIRETOR-GERAL DO </w:t>
      </w:r>
      <w:r w:rsidR="00A86B6D" w:rsidRPr="00A86B6D">
        <w:rPr>
          <w:rFonts w:ascii="Times New Roman" w:hAnsi="Times New Roman"/>
          <w:b/>
          <w:i/>
          <w:sz w:val="24"/>
          <w:szCs w:val="24"/>
        </w:rPr>
        <w:t>CAMPUS</w:t>
      </w:r>
      <w:r w:rsidR="00A86B6D">
        <w:rPr>
          <w:rFonts w:ascii="Times New Roman" w:hAnsi="Times New Roman"/>
          <w:b/>
          <w:sz w:val="24"/>
          <w:szCs w:val="24"/>
        </w:rPr>
        <w:t xml:space="preserve"> </w:t>
      </w:r>
      <w:r>
        <w:rPr>
          <w:rFonts w:ascii="Times New Roman" w:hAnsi="Times New Roman"/>
          <w:b/>
          <w:sz w:val="24"/>
          <w:szCs w:val="24"/>
        </w:rPr>
        <w:t xml:space="preserve"> </w:t>
      </w:r>
      <w:r w:rsidR="00A86B6D">
        <w:rPr>
          <w:rFonts w:ascii="Times New Roman" w:hAnsi="Times New Roman"/>
          <w:b/>
          <w:sz w:val="24"/>
          <w:szCs w:val="24"/>
        </w:rPr>
        <w:t>...........................</w:t>
      </w:r>
      <w:r>
        <w:rPr>
          <w:rFonts w:ascii="Times New Roman" w:hAnsi="Times New Roman"/>
          <w:b/>
          <w:sz w:val="24"/>
          <w:szCs w:val="24"/>
        </w:rPr>
        <w:t xml:space="preserve"> DO INSTITUTO FEDERAL DE EDUCAÇÃO, CIÊNCIA E TECNOLOGIA DE RONDÔNIA</w:t>
      </w:r>
      <w:r>
        <w:rPr>
          <w:rFonts w:ascii="Times New Roman" w:hAnsi="Times New Roman"/>
          <w:sz w:val="24"/>
          <w:szCs w:val="24"/>
        </w:rPr>
        <w:t xml:space="preserve">, de acordo com suas atribuições, dispostas no artigo ......, inciso ....., do Regimento Interno do </w:t>
      </w:r>
      <w:r w:rsidR="00A86B6D" w:rsidRPr="00A86B6D">
        <w:rPr>
          <w:rFonts w:ascii="Times New Roman" w:hAnsi="Times New Roman"/>
          <w:i/>
          <w:sz w:val="24"/>
          <w:szCs w:val="24"/>
        </w:rPr>
        <w:t>Campus</w:t>
      </w:r>
      <w:r>
        <w:rPr>
          <w:rFonts w:ascii="Times New Roman" w:hAnsi="Times New Roman"/>
          <w:sz w:val="24"/>
          <w:szCs w:val="24"/>
        </w:rPr>
        <w:t>, aprovado pela Resolução ............/</w:t>
      </w:r>
      <w:proofErr w:type="spellStart"/>
      <w:r>
        <w:rPr>
          <w:rFonts w:ascii="Times New Roman" w:hAnsi="Times New Roman"/>
          <w:sz w:val="24"/>
          <w:szCs w:val="24"/>
        </w:rPr>
        <w:t>Consup</w:t>
      </w:r>
      <w:proofErr w:type="spellEnd"/>
      <w:r>
        <w:rPr>
          <w:rFonts w:ascii="Times New Roman" w:hAnsi="Times New Roman"/>
          <w:sz w:val="24"/>
          <w:szCs w:val="24"/>
        </w:rPr>
        <w:t>/IFRO, de ...... de ............ de ..............., e para atendimento aos artigos 18 a 22 do Regulamento Geral da Rede de Incubadoras de Empresas do IFRO, aprovado pela Resolução 85/</w:t>
      </w:r>
      <w:proofErr w:type="spellStart"/>
      <w:r>
        <w:rPr>
          <w:rFonts w:ascii="Times New Roman" w:hAnsi="Times New Roman"/>
          <w:sz w:val="24"/>
          <w:szCs w:val="24"/>
        </w:rPr>
        <w:t>Consup</w:t>
      </w:r>
      <w:proofErr w:type="spellEnd"/>
      <w:r>
        <w:rPr>
          <w:rFonts w:ascii="Times New Roman" w:hAnsi="Times New Roman"/>
          <w:sz w:val="24"/>
          <w:szCs w:val="24"/>
        </w:rPr>
        <w:t xml:space="preserve">/IFRO, de 19 de dezembro de 2016, resolve: </w:t>
      </w:r>
    </w:p>
    <w:p w:rsidR="00B81126" w:rsidRDefault="00B81126" w:rsidP="00A86B6D">
      <w:pPr>
        <w:spacing w:before="240" w:after="0"/>
        <w:jc w:val="both"/>
        <w:rPr>
          <w:rFonts w:ascii="Times New Roman" w:hAnsi="Times New Roman"/>
          <w:sz w:val="24"/>
          <w:szCs w:val="24"/>
        </w:rPr>
      </w:pPr>
      <w:r>
        <w:rPr>
          <w:rFonts w:ascii="Times New Roman" w:hAnsi="Times New Roman"/>
          <w:sz w:val="24"/>
          <w:szCs w:val="24"/>
        </w:rPr>
        <w:tab/>
      </w:r>
      <w:r w:rsidRPr="006A27C1">
        <w:rPr>
          <w:rFonts w:ascii="Times New Roman" w:hAnsi="Times New Roman"/>
          <w:b/>
          <w:sz w:val="24"/>
          <w:szCs w:val="24"/>
        </w:rPr>
        <w:t>Art. 1</w:t>
      </w:r>
      <w:r w:rsidRPr="006A27C1">
        <w:rPr>
          <w:rFonts w:ascii="Times New Roman" w:hAnsi="Times New Roman"/>
          <w:b/>
          <w:strike/>
          <w:sz w:val="24"/>
          <w:szCs w:val="24"/>
        </w:rPr>
        <w:t>º</w:t>
      </w:r>
      <w:r>
        <w:rPr>
          <w:rFonts w:ascii="Times New Roman" w:hAnsi="Times New Roman"/>
          <w:sz w:val="24"/>
          <w:szCs w:val="24"/>
        </w:rPr>
        <w:t xml:space="preserve"> Fica implantada a Incubadora de Empresas do </w:t>
      </w:r>
      <w:r w:rsidR="00A86B6D" w:rsidRPr="00A86B6D">
        <w:rPr>
          <w:rFonts w:ascii="Times New Roman" w:hAnsi="Times New Roman"/>
          <w:i/>
          <w:sz w:val="24"/>
          <w:szCs w:val="24"/>
        </w:rPr>
        <w:t>Campus</w:t>
      </w:r>
      <w:r w:rsidR="00A86B6D">
        <w:rPr>
          <w:rFonts w:ascii="Times New Roman" w:hAnsi="Times New Roman"/>
          <w:i/>
          <w:sz w:val="24"/>
          <w:szCs w:val="24"/>
        </w:rPr>
        <w:t xml:space="preserve"> </w:t>
      </w:r>
      <w:r w:rsidR="00A86B6D">
        <w:rPr>
          <w:rFonts w:ascii="Times New Roman" w:hAnsi="Times New Roman"/>
          <w:sz w:val="24"/>
          <w:szCs w:val="24"/>
        </w:rPr>
        <w:t>.....................</w:t>
      </w:r>
      <w:r>
        <w:rPr>
          <w:rFonts w:ascii="Times New Roman" w:hAnsi="Times New Roman"/>
          <w:sz w:val="24"/>
          <w:szCs w:val="24"/>
        </w:rPr>
        <w:t>, vinculada</w:t>
      </w:r>
      <w:r w:rsidR="00A86B6D">
        <w:rPr>
          <w:rFonts w:ascii="Times New Roman" w:hAnsi="Times New Roman"/>
          <w:sz w:val="24"/>
          <w:szCs w:val="24"/>
        </w:rPr>
        <w:t xml:space="preserve"> ao Departamento de Extensão local e subordinada</w:t>
      </w:r>
      <w:r>
        <w:rPr>
          <w:rFonts w:ascii="Times New Roman" w:hAnsi="Times New Roman"/>
          <w:sz w:val="24"/>
          <w:szCs w:val="24"/>
        </w:rPr>
        <w:t xml:space="preserve"> à Rede de Incubadoras de Empresas do Instituto Federal de Rondônia (Redinova).</w:t>
      </w:r>
    </w:p>
    <w:p w:rsidR="00B81126" w:rsidRDefault="00B81126" w:rsidP="00A86B6D">
      <w:pPr>
        <w:spacing w:before="24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 xml:space="preserve">Art. </w:t>
      </w:r>
      <w:r w:rsidRPr="00377E28">
        <w:rPr>
          <w:rFonts w:ascii="Times New Roman" w:hAnsi="Times New Roman"/>
          <w:b/>
          <w:sz w:val="24"/>
          <w:szCs w:val="24"/>
        </w:rPr>
        <w:t>2</w:t>
      </w:r>
      <w:r w:rsidRPr="00377E28">
        <w:rPr>
          <w:rFonts w:ascii="Times New Roman" w:hAnsi="Times New Roman"/>
          <w:b/>
          <w:strike/>
          <w:sz w:val="24"/>
          <w:szCs w:val="24"/>
        </w:rPr>
        <w:t>º</w:t>
      </w:r>
      <w:r>
        <w:rPr>
          <w:rFonts w:ascii="Times New Roman" w:hAnsi="Times New Roman"/>
          <w:b/>
          <w:sz w:val="24"/>
          <w:szCs w:val="24"/>
        </w:rPr>
        <w:t xml:space="preserve"> </w:t>
      </w:r>
      <w:r>
        <w:rPr>
          <w:rFonts w:ascii="Times New Roman" w:hAnsi="Times New Roman"/>
          <w:sz w:val="24"/>
          <w:szCs w:val="24"/>
        </w:rPr>
        <w:t>São designados para atuar como membros da Incubadora, durante o período de</w:t>
      </w:r>
      <w:r w:rsidR="00A86B6D">
        <w:rPr>
          <w:rFonts w:ascii="Times New Roman" w:hAnsi="Times New Roman"/>
          <w:sz w:val="24"/>
          <w:szCs w:val="24"/>
        </w:rPr>
        <w:t xml:space="preserve"> ...........................................................</w:t>
      </w:r>
      <w:r>
        <w:rPr>
          <w:rFonts w:ascii="Times New Roman" w:hAnsi="Times New Roman"/>
          <w:sz w:val="24"/>
          <w:szCs w:val="24"/>
        </w:rPr>
        <w:t>, os seguintes servidores:</w:t>
      </w:r>
    </w:p>
    <w:p w:rsidR="00B81126" w:rsidRDefault="00B81126" w:rsidP="00A86B6D">
      <w:pPr>
        <w:pStyle w:val="PargrafodaLista"/>
        <w:numPr>
          <w:ilvl w:val="0"/>
          <w:numId w:val="24"/>
        </w:numPr>
        <w:tabs>
          <w:tab w:val="left" w:pos="1134"/>
          <w:tab w:val="left" w:pos="1276"/>
        </w:tabs>
        <w:spacing w:before="240"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xml:space="preserve">, com a função de Coordenador da Incubadora do </w:t>
      </w:r>
      <w:r w:rsidR="00A86B6D" w:rsidRPr="00A86B6D">
        <w:rPr>
          <w:rFonts w:ascii="Times New Roman" w:hAnsi="Times New Roman"/>
          <w:i/>
          <w:sz w:val="24"/>
          <w:szCs w:val="24"/>
        </w:rPr>
        <w:t>Campus</w:t>
      </w:r>
      <w:r w:rsidR="00A86B6D">
        <w:rPr>
          <w:rFonts w:ascii="Times New Roman" w:hAnsi="Times New Roman"/>
          <w:i/>
          <w:sz w:val="24"/>
          <w:szCs w:val="24"/>
        </w:rPr>
        <w:t xml:space="preserve"> </w:t>
      </w:r>
      <w:r w:rsidR="00A86B6D">
        <w:rPr>
          <w:rFonts w:ascii="Times New Roman" w:hAnsi="Times New Roman"/>
          <w:sz w:val="24"/>
          <w:szCs w:val="24"/>
        </w:rPr>
        <w:t>..............</w:t>
      </w:r>
      <w:r>
        <w:rPr>
          <w:rFonts w:ascii="Times New Roman" w:hAnsi="Times New Roman"/>
          <w:sz w:val="24"/>
          <w:szCs w:val="24"/>
        </w:rPr>
        <w:t>;</w:t>
      </w:r>
    </w:p>
    <w:p w:rsidR="00B81126" w:rsidRPr="00377E28" w:rsidRDefault="00B81126" w:rsidP="00A86B6D">
      <w:pPr>
        <w:pStyle w:val="PargrafodaLista"/>
        <w:numPr>
          <w:ilvl w:val="0"/>
          <w:numId w:val="24"/>
        </w:numPr>
        <w:tabs>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representante do Departamento de Extensão do Campus.</w:t>
      </w:r>
    </w:p>
    <w:p w:rsidR="00B81126" w:rsidRDefault="00B81126" w:rsidP="00A86B6D">
      <w:pPr>
        <w:spacing w:before="24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 xml:space="preserve">Art. </w:t>
      </w:r>
      <w:r w:rsidRPr="00FA55E9">
        <w:rPr>
          <w:rFonts w:ascii="Times New Roman" w:hAnsi="Times New Roman"/>
          <w:b/>
          <w:sz w:val="24"/>
          <w:szCs w:val="24"/>
        </w:rPr>
        <w:t>3</w:t>
      </w:r>
      <w:r w:rsidRPr="00FA55E9">
        <w:rPr>
          <w:rFonts w:ascii="Times New Roman" w:hAnsi="Times New Roman"/>
          <w:b/>
          <w:strike/>
          <w:sz w:val="24"/>
          <w:szCs w:val="24"/>
        </w:rPr>
        <w:t>º</w:t>
      </w:r>
      <w:r>
        <w:rPr>
          <w:rFonts w:ascii="Times New Roman" w:hAnsi="Times New Roman"/>
          <w:b/>
          <w:sz w:val="24"/>
          <w:szCs w:val="24"/>
        </w:rPr>
        <w:t xml:space="preserve"> </w:t>
      </w:r>
      <w:r>
        <w:rPr>
          <w:rFonts w:ascii="Times New Roman" w:hAnsi="Times New Roman"/>
          <w:sz w:val="24"/>
          <w:szCs w:val="24"/>
        </w:rPr>
        <w:t xml:space="preserve">São atribuições dos membros da Incubadora do </w:t>
      </w:r>
      <w:r w:rsidR="00A86B6D" w:rsidRPr="00A86B6D">
        <w:rPr>
          <w:rFonts w:ascii="Times New Roman" w:hAnsi="Times New Roman"/>
          <w:i/>
          <w:sz w:val="24"/>
          <w:szCs w:val="24"/>
        </w:rPr>
        <w:t>Campus</w:t>
      </w:r>
      <w:r w:rsidR="00A86B6D">
        <w:rPr>
          <w:rFonts w:ascii="Times New Roman" w:hAnsi="Times New Roman"/>
          <w:i/>
          <w:sz w:val="24"/>
          <w:szCs w:val="24"/>
        </w:rPr>
        <w:t xml:space="preserve"> </w:t>
      </w:r>
      <w:r w:rsidR="00A86B6D">
        <w:rPr>
          <w:rFonts w:ascii="Times New Roman" w:hAnsi="Times New Roman"/>
          <w:sz w:val="24"/>
          <w:szCs w:val="24"/>
        </w:rPr>
        <w:t>..............</w:t>
      </w:r>
      <w:r>
        <w:rPr>
          <w:rFonts w:ascii="Times New Roman" w:hAnsi="Times New Roman"/>
          <w:sz w:val="24"/>
          <w:szCs w:val="24"/>
        </w:rPr>
        <w:t>, conforme o artigo 22 do Regulamento Geral da Rede de Incubadoras de Empresas do IFRO:</w:t>
      </w:r>
    </w:p>
    <w:p w:rsidR="00B81126" w:rsidRPr="00500AEC" w:rsidRDefault="00B81126" w:rsidP="00A86B6D">
      <w:pPr>
        <w:pStyle w:val="PargrafodaLista"/>
        <w:numPr>
          <w:ilvl w:val="0"/>
          <w:numId w:val="25"/>
        </w:numPr>
        <w:tabs>
          <w:tab w:val="left" w:pos="993"/>
          <w:tab w:val="left" w:pos="1276"/>
        </w:tabs>
        <w:spacing w:before="240" w:after="0" w:line="240" w:lineRule="auto"/>
        <w:ind w:left="0" w:firstLine="709"/>
        <w:jc w:val="both"/>
        <w:rPr>
          <w:rFonts w:ascii="Times New Roman" w:hAnsi="Times New Roman"/>
          <w:sz w:val="24"/>
          <w:szCs w:val="24"/>
        </w:rPr>
      </w:pPr>
      <w:r w:rsidRPr="00500AEC">
        <w:rPr>
          <w:rFonts w:ascii="Times New Roman" w:hAnsi="Times New Roman"/>
          <w:sz w:val="24"/>
          <w:szCs w:val="24"/>
        </w:rPr>
        <w:t>efetuar a prospecção e sensibilização dos candidatos à Incubadora, servidores e alunos;</w:t>
      </w:r>
    </w:p>
    <w:p w:rsidR="00B81126" w:rsidRPr="00500AEC"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500AEC">
        <w:rPr>
          <w:rFonts w:ascii="Times New Roman" w:hAnsi="Times New Roman"/>
          <w:sz w:val="24"/>
          <w:szCs w:val="24"/>
        </w:rPr>
        <w:t>auxiliar na seleção dos candidatos à Incubadora;</w:t>
      </w:r>
    </w:p>
    <w:p w:rsidR="00B81126" w:rsidRPr="00500AEC"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500AEC">
        <w:rPr>
          <w:rFonts w:ascii="Times New Roman" w:hAnsi="Times New Roman"/>
          <w:sz w:val="24"/>
          <w:szCs w:val="24"/>
        </w:rPr>
        <w:t>gerir o complexo técnico, administrativo e operacional da Incubadora, em conformidade com as normas e competências</w:t>
      </w:r>
      <w:r>
        <w:rPr>
          <w:rFonts w:ascii="Times New Roman" w:hAnsi="Times New Roman"/>
          <w:sz w:val="24"/>
          <w:szCs w:val="24"/>
        </w:rPr>
        <w:t xml:space="preserve"> </w:t>
      </w:r>
      <w:r w:rsidRPr="00500AEC">
        <w:rPr>
          <w:rFonts w:ascii="Times New Roman" w:hAnsi="Times New Roman"/>
          <w:sz w:val="24"/>
          <w:szCs w:val="24"/>
        </w:rPr>
        <w:t>definidas pela Rede de Incubadoras do IFRO;</w:t>
      </w:r>
    </w:p>
    <w:p w:rsidR="00B81126" w:rsidRPr="00500AEC"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500AEC">
        <w:rPr>
          <w:rFonts w:ascii="Times New Roman" w:hAnsi="Times New Roman"/>
          <w:sz w:val="24"/>
          <w:szCs w:val="24"/>
        </w:rPr>
        <w:t>auxiliar a elaboração dos Editais;</w:t>
      </w:r>
    </w:p>
    <w:p w:rsidR="00B81126" w:rsidRPr="00500AEC"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500AEC">
        <w:rPr>
          <w:rFonts w:ascii="Times New Roman" w:hAnsi="Times New Roman"/>
          <w:sz w:val="24"/>
          <w:szCs w:val="24"/>
        </w:rPr>
        <w:t xml:space="preserve">auxiliar </w:t>
      </w:r>
      <w:r>
        <w:rPr>
          <w:rFonts w:ascii="Times New Roman" w:hAnsi="Times New Roman"/>
          <w:sz w:val="24"/>
          <w:szCs w:val="24"/>
        </w:rPr>
        <w:t>n</w:t>
      </w:r>
      <w:r w:rsidRPr="00500AEC">
        <w:rPr>
          <w:rFonts w:ascii="Times New Roman" w:hAnsi="Times New Roman"/>
          <w:sz w:val="24"/>
          <w:szCs w:val="24"/>
        </w:rPr>
        <w:t xml:space="preserve">a </w:t>
      </w:r>
      <w:proofErr w:type="spellStart"/>
      <w:r w:rsidRPr="00500AEC">
        <w:rPr>
          <w:rFonts w:ascii="Times New Roman" w:hAnsi="Times New Roman"/>
          <w:sz w:val="24"/>
          <w:szCs w:val="24"/>
        </w:rPr>
        <w:t>pré­seleção</w:t>
      </w:r>
      <w:proofErr w:type="spellEnd"/>
      <w:r w:rsidRPr="00500AEC">
        <w:rPr>
          <w:rFonts w:ascii="Times New Roman" w:hAnsi="Times New Roman"/>
          <w:sz w:val="24"/>
          <w:szCs w:val="24"/>
        </w:rPr>
        <w:t xml:space="preserve"> das propostas candidatas à Incubadora;</w:t>
      </w:r>
    </w:p>
    <w:p w:rsidR="00B81126" w:rsidRPr="00500AEC"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500AEC">
        <w:rPr>
          <w:rFonts w:ascii="Times New Roman" w:hAnsi="Times New Roman"/>
          <w:sz w:val="24"/>
          <w:szCs w:val="24"/>
        </w:rPr>
        <w:t>realizar reuniões com os empreendedores, supervisionar, orientar e acompanhar o desenvolvimento dos seus planos de</w:t>
      </w:r>
      <w:r>
        <w:rPr>
          <w:rFonts w:ascii="Times New Roman" w:hAnsi="Times New Roman"/>
          <w:sz w:val="24"/>
          <w:szCs w:val="24"/>
        </w:rPr>
        <w:t xml:space="preserve"> </w:t>
      </w:r>
      <w:r w:rsidRPr="00500AEC">
        <w:rPr>
          <w:rFonts w:ascii="Times New Roman" w:hAnsi="Times New Roman"/>
          <w:sz w:val="24"/>
          <w:szCs w:val="24"/>
        </w:rPr>
        <w:t>negócios;</w:t>
      </w:r>
    </w:p>
    <w:p w:rsidR="00B81126" w:rsidRPr="00500AEC"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500AEC">
        <w:rPr>
          <w:rFonts w:ascii="Times New Roman" w:hAnsi="Times New Roman"/>
          <w:sz w:val="24"/>
          <w:szCs w:val="24"/>
        </w:rPr>
        <w:t>orientar, acompanhar e avaliar os trabalhos da Incubadora, em especial as ações de suporte técnico, administrativo,</w:t>
      </w:r>
      <w:r>
        <w:rPr>
          <w:rFonts w:ascii="Times New Roman" w:hAnsi="Times New Roman"/>
          <w:sz w:val="24"/>
          <w:szCs w:val="24"/>
        </w:rPr>
        <w:t xml:space="preserve"> </w:t>
      </w:r>
      <w:r w:rsidRPr="00500AEC">
        <w:rPr>
          <w:rFonts w:ascii="Times New Roman" w:hAnsi="Times New Roman"/>
          <w:sz w:val="24"/>
          <w:szCs w:val="24"/>
        </w:rPr>
        <w:t>mercadológico e operacional aos empreendimentos incubados;</w:t>
      </w:r>
    </w:p>
    <w:p w:rsidR="00B81126" w:rsidRPr="00500AEC"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500AEC">
        <w:rPr>
          <w:rFonts w:ascii="Times New Roman" w:hAnsi="Times New Roman"/>
          <w:sz w:val="24"/>
          <w:szCs w:val="24"/>
        </w:rPr>
        <w:t>avaliar, continuamente, a evolução dos empreendimentos incubados, submetendo os relatórios trimestrais à Direção</w:t>
      </w:r>
      <w:r>
        <w:rPr>
          <w:rFonts w:ascii="Times New Roman" w:hAnsi="Times New Roman"/>
          <w:sz w:val="24"/>
          <w:szCs w:val="24"/>
        </w:rPr>
        <w:t>-</w:t>
      </w:r>
      <w:r w:rsidRPr="00500AEC">
        <w:rPr>
          <w:rFonts w:ascii="Times New Roman" w:hAnsi="Times New Roman"/>
          <w:sz w:val="24"/>
          <w:szCs w:val="24"/>
        </w:rPr>
        <w:t>Geral do</w:t>
      </w:r>
      <w:r>
        <w:rPr>
          <w:rFonts w:ascii="Times New Roman" w:hAnsi="Times New Roman"/>
          <w:sz w:val="24"/>
          <w:szCs w:val="24"/>
        </w:rPr>
        <w:t xml:space="preserve"> Campus, à</w:t>
      </w:r>
      <w:r w:rsidRPr="00500AEC">
        <w:rPr>
          <w:rFonts w:ascii="Times New Roman" w:hAnsi="Times New Roman"/>
          <w:sz w:val="24"/>
          <w:szCs w:val="24"/>
        </w:rPr>
        <w:t xml:space="preserve"> Comissão de Incubadora do</w:t>
      </w:r>
      <w:r>
        <w:rPr>
          <w:rFonts w:ascii="Times New Roman" w:hAnsi="Times New Roman"/>
          <w:sz w:val="24"/>
          <w:szCs w:val="24"/>
        </w:rPr>
        <w:t xml:space="preserve"> Campus </w:t>
      </w:r>
      <w:r w:rsidRPr="00500AEC">
        <w:rPr>
          <w:rFonts w:ascii="Times New Roman" w:hAnsi="Times New Roman"/>
          <w:sz w:val="24"/>
          <w:szCs w:val="24"/>
        </w:rPr>
        <w:t xml:space="preserve">e </w:t>
      </w:r>
      <w:r>
        <w:rPr>
          <w:rFonts w:ascii="Times New Roman" w:hAnsi="Times New Roman"/>
          <w:sz w:val="24"/>
          <w:szCs w:val="24"/>
        </w:rPr>
        <w:t xml:space="preserve">à </w:t>
      </w:r>
      <w:r w:rsidRPr="00500AEC">
        <w:rPr>
          <w:rFonts w:ascii="Times New Roman" w:hAnsi="Times New Roman"/>
          <w:sz w:val="24"/>
          <w:szCs w:val="24"/>
        </w:rPr>
        <w:t xml:space="preserve">Coordenação </w:t>
      </w:r>
      <w:r>
        <w:rPr>
          <w:rFonts w:ascii="Times New Roman" w:hAnsi="Times New Roman"/>
          <w:sz w:val="24"/>
          <w:szCs w:val="24"/>
        </w:rPr>
        <w:t>da Rede de</w:t>
      </w:r>
      <w:r w:rsidRPr="00500AEC">
        <w:rPr>
          <w:rFonts w:ascii="Times New Roman" w:hAnsi="Times New Roman"/>
          <w:sz w:val="24"/>
          <w:szCs w:val="24"/>
        </w:rPr>
        <w:t xml:space="preserve"> Incubadoras</w:t>
      </w:r>
      <w:r>
        <w:rPr>
          <w:rFonts w:ascii="Times New Roman" w:hAnsi="Times New Roman"/>
          <w:sz w:val="24"/>
          <w:szCs w:val="24"/>
        </w:rPr>
        <w:t xml:space="preserve"> do IFRO</w:t>
      </w:r>
      <w:r w:rsidRPr="00500AEC">
        <w:rPr>
          <w:rFonts w:ascii="Times New Roman" w:hAnsi="Times New Roman"/>
          <w:sz w:val="24"/>
          <w:szCs w:val="24"/>
        </w:rPr>
        <w:t>.</w:t>
      </w:r>
    </w:p>
    <w:p w:rsidR="00B81126" w:rsidRPr="001D4E80"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promover</w:t>
      </w:r>
      <w:r w:rsidRPr="001D4E80">
        <w:rPr>
          <w:rFonts w:ascii="Times New Roman" w:hAnsi="Times New Roman"/>
          <w:sz w:val="24"/>
          <w:szCs w:val="24"/>
        </w:rPr>
        <w:t xml:space="preserve"> a migração dos empreendimentos incubados entre as modalidades </w:t>
      </w:r>
      <w:r>
        <w:rPr>
          <w:rFonts w:ascii="Times New Roman" w:hAnsi="Times New Roman"/>
          <w:sz w:val="24"/>
          <w:szCs w:val="24"/>
        </w:rPr>
        <w:t>previstas em Regulamento</w:t>
      </w:r>
      <w:r w:rsidRPr="001D4E80">
        <w:rPr>
          <w:rFonts w:ascii="Times New Roman" w:hAnsi="Times New Roman"/>
          <w:sz w:val="24"/>
          <w:szCs w:val="24"/>
        </w:rPr>
        <w:t xml:space="preserve">, </w:t>
      </w:r>
      <w:r>
        <w:rPr>
          <w:rFonts w:ascii="Times New Roman" w:hAnsi="Times New Roman"/>
          <w:sz w:val="24"/>
          <w:szCs w:val="24"/>
        </w:rPr>
        <w:t>conforme o</w:t>
      </w:r>
      <w:r w:rsidRPr="001D4E80">
        <w:rPr>
          <w:rFonts w:ascii="Times New Roman" w:hAnsi="Times New Roman"/>
          <w:sz w:val="24"/>
          <w:szCs w:val="24"/>
        </w:rPr>
        <w:t xml:space="preserve"> parecer da Comissão de Incubadora do </w:t>
      </w:r>
      <w:r>
        <w:rPr>
          <w:rFonts w:ascii="Times New Roman" w:hAnsi="Times New Roman"/>
          <w:sz w:val="24"/>
          <w:szCs w:val="24"/>
        </w:rPr>
        <w:t>Campus e a</w:t>
      </w:r>
      <w:r w:rsidRPr="001D4E80">
        <w:rPr>
          <w:rFonts w:ascii="Times New Roman" w:hAnsi="Times New Roman"/>
          <w:sz w:val="24"/>
          <w:szCs w:val="24"/>
        </w:rPr>
        <w:t xml:space="preserve"> homologação do Conselho Consultivo;</w:t>
      </w:r>
    </w:p>
    <w:p w:rsidR="00B81126" w:rsidRPr="00500AEC"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500AEC">
        <w:rPr>
          <w:rFonts w:ascii="Times New Roman" w:hAnsi="Times New Roman"/>
          <w:sz w:val="24"/>
          <w:szCs w:val="24"/>
        </w:rPr>
        <w:t>administrar a aplic</w:t>
      </w:r>
      <w:r>
        <w:rPr>
          <w:rFonts w:ascii="Times New Roman" w:hAnsi="Times New Roman"/>
          <w:sz w:val="24"/>
          <w:szCs w:val="24"/>
        </w:rPr>
        <w:t>ação dos recursos da Incubadora</w:t>
      </w:r>
      <w:r w:rsidRPr="00500AEC">
        <w:rPr>
          <w:rFonts w:ascii="Times New Roman" w:hAnsi="Times New Roman"/>
          <w:sz w:val="24"/>
          <w:szCs w:val="24"/>
        </w:rPr>
        <w:t>;</w:t>
      </w:r>
    </w:p>
    <w:p w:rsidR="00B81126" w:rsidRPr="001D4E80"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1D4E80">
        <w:rPr>
          <w:rFonts w:ascii="Times New Roman" w:hAnsi="Times New Roman"/>
          <w:sz w:val="24"/>
          <w:szCs w:val="24"/>
        </w:rPr>
        <w:t>buscar, junto aos parceiros da Incubadora, o apoio para a execução dos planos e programas aprovados pela Comissão de</w:t>
      </w:r>
      <w:r>
        <w:rPr>
          <w:rFonts w:ascii="Times New Roman" w:hAnsi="Times New Roman"/>
          <w:sz w:val="24"/>
          <w:szCs w:val="24"/>
        </w:rPr>
        <w:t xml:space="preserve"> </w:t>
      </w:r>
      <w:r w:rsidRPr="001D4E80">
        <w:rPr>
          <w:rFonts w:ascii="Times New Roman" w:hAnsi="Times New Roman"/>
          <w:sz w:val="24"/>
          <w:szCs w:val="24"/>
        </w:rPr>
        <w:t xml:space="preserve">Incubadora do </w:t>
      </w:r>
      <w:r>
        <w:rPr>
          <w:rFonts w:ascii="Times New Roman" w:hAnsi="Times New Roman"/>
          <w:sz w:val="24"/>
          <w:szCs w:val="24"/>
        </w:rPr>
        <w:t xml:space="preserve">Campus </w:t>
      </w:r>
      <w:r w:rsidRPr="001D4E80">
        <w:rPr>
          <w:rFonts w:ascii="Times New Roman" w:hAnsi="Times New Roman"/>
          <w:sz w:val="24"/>
          <w:szCs w:val="24"/>
        </w:rPr>
        <w:t>e</w:t>
      </w:r>
      <w:r>
        <w:rPr>
          <w:rFonts w:ascii="Times New Roman" w:hAnsi="Times New Roman"/>
          <w:sz w:val="24"/>
          <w:szCs w:val="24"/>
        </w:rPr>
        <w:t xml:space="preserve"> pelo</w:t>
      </w:r>
      <w:r w:rsidRPr="001D4E80">
        <w:rPr>
          <w:rFonts w:ascii="Times New Roman" w:hAnsi="Times New Roman"/>
          <w:sz w:val="24"/>
          <w:szCs w:val="24"/>
        </w:rPr>
        <w:t xml:space="preserve"> Conselho Consultivo;</w:t>
      </w:r>
    </w:p>
    <w:p w:rsidR="00B81126" w:rsidRPr="00500AEC"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1D4E80">
        <w:rPr>
          <w:rFonts w:ascii="Times New Roman" w:hAnsi="Times New Roman"/>
          <w:sz w:val="24"/>
          <w:szCs w:val="24"/>
        </w:rPr>
        <w:t>encaminhar projetos, após análise da Coordenação da Rede de Incubadoras, junto aos órgãos competentes, para a obtenção</w:t>
      </w:r>
      <w:r>
        <w:rPr>
          <w:rFonts w:ascii="Times New Roman" w:hAnsi="Times New Roman"/>
          <w:sz w:val="24"/>
          <w:szCs w:val="24"/>
        </w:rPr>
        <w:t xml:space="preserve"> </w:t>
      </w:r>
      <w:r w:rsidRPr="001D4E80">
        <w:rPr>
          <w:rFonts w:ascii="Times New Roman" w:hAnsi="Times New Roman"/>
          <w:sz w:val="24"/>
          <w:szCs w:val="24"/>
        </w:rPr>
        <w:t>de recursos necessários à efetivação das atividades da Incubadora e dos negócios incubados;</w:t>
      </w:r>
    </w:p>
    <w:p w:rsidR="00B81126" w:rsidRPr="001D4E80"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1D4E80">
        <w:rPr>
          <w:rFonts w:ascii="Times New Roman" w:hAnsi="Times New Roman"/>
          <w:sz w:val="24"/>
          <w:szCs w:val="24"/>
        </w:rPr>
        <w:t>realizar a orientação aos projetos em incubação e/ou articular parceiros ou profissionais que auxiliem na graduação</w:t>
      </w:r>
      <w:r>
        <w:rPr>
          <w:rFonts w:ascii="Times New Roman" w:hAnsi="Times New Roman"/>
          <w:sz w:val="24"/>
          <w:szCs w:val="24"/>
        </w:rPr>
        <w:t xml:space="preserve"> das empresas;</w:t>
      </w:r>
    </w:p>
    <w:p w:rsidR="00B81126" w:rsidRPr="001D4E80" w:rsidRDefault="00B81126" w:rsidP="00A86B6D">
      <w:pPr>
        <w:pStyle w:val="PargrafodaLista"/>
        <w:numPr>
          <w:ilvl w:val="0"/>
          <w:numId w:val="25"/>
        </w:numPr>
        <w:tabs>
          <w:tab w:val="left" w:pos="993"/>
          <w:tab w:val="left" w:pos="1276"/>
        </w:tabs>
        <w:spacing w:after="0" w:line="240" w:lineRule="auto"/>
        <w:ind w:left="0" w:firstLine="709"/>
        <w:jc w:val="both"/>
        <w:rPr>
          <w:rFonts w:ascii="Times New Roman" w:hAnsi="Times New Roman"/>
          <w:sz w:val="24"/>
          <w:szCs w:val="24"/>
        </w:rPr>
      </w:pPr>
      <w:r w:rsidRPr="001D4E80">
        <w:rPr>
          <w:rFonts w:ascii="Times New Roman" w:hAnsi="Times New Roman"/>
          <w:sz w:val="24"/>
          <w:szCs w:val="24"/>
        </w:rPr>
        <w:t>divulgar as resoluções, políticas e diretrizes emanadas da Comissão de Incubadora do campus e do Conselho</w:t>
      </w:r>
      <w:r>
        <w:rPr>
          <w:rFonts w:ascii="Times New Roman" w:hAnsi="Times New Roman"/>
          <w:sz w:val="24"/>
          <w:szCs w:val="24"/>
        </w:rPr>
        <w:t xml:space="preserve"> </w:t>
      </w:r>
      <w:r w:rsidRPr="001D4E80">
        <w:rPr>
          <w:rFonts w:ascii="Times New Roman" w:hAnsi="Times New Roman"/>
          <w:sz w:val="24"/>
          <w:szCs w:val="24"/>
        </w:rPr>
        <w:t>Consultivo.</w:t>
      </w:r>
    </w:p>
    <w:p w:rsidR="00B81126" w:rsidRDefault="00B81126" w:rsidP="00A86B6D">
      <w:pPr>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Art. 4</w:t>
      </w:r>
      <w:r w:rsidRPr="00A371E9">
        <w:rPr>
          <w:rFonts w:ascii="Times New Roman" w:hAnsi="Times New Roman"/>
          <w:b/>
          <w:strike/>
          <w:sz w:val="24"/>
          <w:szCs w:val="24"/>
        </w:rPr>
        <w:t>º</w:t>
      </w:r>
      <w:r>
        <w:rPr>
          <w:rFonts w:ascii="Times New Roman" w:hAnsi="Times New Roman"/>
          <w:b/>
          <w:sz w:val="24"/>
          <w:szCs w:val="24"/>
        </w:rPr>
        <w:t xml:space="preserve"> </w:t>
      </w:r>
      <w:r>
        <w:rPr>
          <w:rFonts w:ascii="Times New Roman" w:hAnsi="Times New Roman"/>
          <w:sz w:val="24"/>
          <w:szCs w:val="24"/>
        </w:rPr>
        <w:t xml:space="preserve">Esta Portaria entra em vigor nesta data. </w:t>
      </w:r>
    </w:p>
    <w:p w:rsidR="00B81126" w:rsidRDefault="00B81126" w:rsidP="00A86B6D">
      <w:pPr>
        <w:spacing w:after="0" w:line="360" w:lineRule="auto"/>
        <w:jc w:val="center"/>
        <w:rPr>
          <w:rFonts w:ascii="Times New Roman" w:hAnsi="Times New Roman"/>
          <w:b/>
          <w:sz w:val="24"/>
          <w:szCs w:val="24"/>
        </w:rPr>
      </w:pPr>
    </w:p>
    <w:p w:rsidR="00A86B6D" w:rsidRDefault="00A86B6D" w:rsidP="00A86B6D">
      <w:pPr>
        <w:spacing w:after="0" w:line="360" w:lineRule="auto"/>
        <w:jc w:val="center"/>
        <w:rPr>
          <w:rFonts w:ascii="Times New Roman" w:hAnsi="Times New Roman"/>
          <w:b/>
          <w:sz w:val="24"/>
          <w:szCs w:val="24"/>
        </w:rPr>
      </w:pPr>
    </w:p>
    <w:p w:rsidR="00B81126" w:rsidRDefault="00B81126" w:rsidP="00A86B6D">
      <w:pPr>
        <w:spacing w:after="0"/>
        <w:jc w:val="center"/>
        <w:rPr>
          <w:rFonts w:ascii="Times New Roman" w:hAnsi="Times New Roman"/>
          <w:b/>
          <w:sz w:val="24"/>
          <w:szCs w:val="24"/>
        </w:rPr>
      </w:pPr>
      <w:r w:rsidRPr="00A86B6D">
        <w:rPr>
          <w:rFonts w:ascii="Times New Roman" w:hAnsi="Times New Roman"/>
          <w:sz w:val="24"/>
          <w:szCs w:val="24"/>
        </w:rPr>
        <w:t>NOME</w:t>
      </w:r>
    </w:p>
    <w:p w:rsidR="00B81126" w:rsidRDefault="00B81126" w:rsidP="00A86B6D">
      <w:pPr>
        <w:spacing w:after="0"/>
        <w:jc w:val="center"/>
        <w:rPr>
          <w:rFonts w:ascii="Times New Roman" w:hAnsi="Times New Roman"/>
          <w:sz w:val="24"/>
          <w:szCs w:val="24"/>
        </w:rPr>
      </w:pPr>
      <w:r>
        <w:rPr>
          <w:rFonts w:ascii="Times New Roman" w:hAnsi="Times New Roman"/>
          <w:sz w:val="24"/>
          <w:szCs w:val="24"/>
        </w:rPr>
        <w:t xml:space="preserve">Diretor-Geral do </w:t>
      </w:r>
      <w:r w:rsidR="00A86B6D" w:rsidRPr="00A86B6D">
        <w:rPr>
          <w:rFonts w:ascii="Times New Roman" w:hAnsi="Times New Roman"/>
          <w:i/>
          <w:sz w:val="24"/>
          <w:szCs w:val="24"/>
        </w:rPr>
        <w:t>Campus</w:t>
      </w:r>
      <w:r w:rsidR="00A86B6D">
        <w:rPr>
          <w:rFonts w:ascii="Times New Roman" w:hAnsi="Times New Roman"/>
          <w:sz w:val="24"/>
          <w:szCs w:val="24"/>
        </w:rPr>
        <w:t xml:space="preserve"> </w:t>
      </w:r>
    </w:p>
    <w:p w:rsidR="00873864" w:rsidRDefault="00873864" w:rsidP="00A86B6D">
      <w:pPr>
        <w:spacing w:after="0"/>
        <w:jc w:val="center"/>
        <w:rPr>
          <w:rFonts w:ascii="Times New Roman" w:hAnsi="Times New Roman"/>
          <w:sz w:val="24"/>
          <w:szCs w:val="24"/>
        </w:rPr>
      </w:pPr>
    </w:p>
    <w:p w:rsidR="00873864" w:rsidRDefault="00873864">
      <w:pPr>
        <w:spacing w:after="0" w:line="360" w:lineRule="auto"/>
        <w:jc w:val="both"/>
        <w:rPr>
          <w:rFonts w:ascii="Times New Roman" w:hAnsi="Times New Roman"/>
          <w:sz w:val="24"/>
          <w:szCs w:val="24"/>
        </w:rPr>
      </w:pPr>
      <w:r>
        <w:rPr>
          <w:rFonts w:ascii="Times New Roman" w:hAnsi="Times New Roman"/>
          <w:sz w:val="24"/>
          <w:szCs w:val="24"/>
        </w:rPr>
        <w:br w:type="page"/>
      </w:r>
    </w:p>
    <w:p w:rsidR="00D42BD0" w:rsidRDefault="00D42BD0" w:rsidP="00D42BD0">
      <w:r>
        <w:rPr>
          <w:noProof/>
        </w:rPr>
        <w:lastRenderedPageBreak/>
        <w:drawing>
          <wp:inline distT="0" distB="0" distL="0" distR="0" wp14:anchorId="36E4636B" wp14:editId="72C6CC25">
            <wp:extent cx="5760085" cy="722775"/>
            <wp:effectExtent l="0" t="0" r="0" b="127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rsidR="00D42BD0" w:rsidRDefault="00D42BD0" w:rsidP="00D42BD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EDITAL DE SELEÇÃO DE PROJETOS DE IMPLANTAÇÃO DE INCUBADORA NA REDE DE INCUBADORAS DE RONDÔNIA</w:t>
      </w:r>
    </w:p>
    <w:p w:rsidR="00D42BD0" w:rsidRDefault="00D42BD0" w:rsidP="00D42BD0">
      <w:pPr>
        <w:autoSpaceDE w:val="0"/>
        <w:autoSpaceDN w:val="0"/>
        <w:adjustRightInd w:val="0"/>
        <w:spacing w:after="0" w:line="240" w:lineRule="auto"/>
        <w:jc w:val="center"/>
        <w:rPr>
          <w:rFonts w:ascii="Times New Roman" w:hAnsi="Times New Roman" w:cs="Times New Roman"/>
          <w:b/>
          <w:sz w:val="24"/>
          <w:szCs w:val="24"/>
        </w:rPr>
      </w:pPr>
    </w:p>
    <w:p w:rsidR="00D42BD0" w:rsidRDefault="00D42BD0" w:rsidP="00D42BD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ANEXO </w:t>
      </w:r>
      <w:r w:rsidR="00873864">
        <w:rPr>
          <w:rFonts w:ascii="Times New Roman" w:hAnsi="Times New Roman" w:cs="Times New Roman"/>
          <w:b/>
          <w:sz w:val="24"/>
          <w:szCs w:val="24"/>
        </w:rPr>
        <w:t>4</w:t>
      </w:r>
      <w:r>
        <w:rPr>
          <w:rFonts w:ascii="Times New Roman" w:hAnsi="Times New Roman" w:cs="Times New Roman"/>
          <w:b/>
          <w:sz w:val="24"/>
          <w:szCs w:val="24"/>
        </w:rPr>
        <w:t xml:space="preserve"> — PORTARIA DE</w:t>
      </w:r>
      <w:r w:rsidR="00873864">
        <w:rPr>
          <w:rFonts w:ascii="Times New Roman" w:hAnsi="Times New Roman" w:cs="Times New Roman"/>
          <w:b/>
          <w:sz w:val="24"/>
          <w:szCs w:val="24"/>
        </w:rPr>
        <w:t xml:space="preserve"> DESIGNAÇÃO</w:t>
      </w:r>
      <w:r>
        <w:rPr>
          <w:rFonts w:ascii="Times New Roman" w:hAnsi="Times New Roman" w:cs="Times New Roman"/>
          <w:b/>
          <w:sz w:val="24"/>
          <w:szCs w:val="24"/>
        </w:rPr>
        <w:t xml:space="preserve"> DA </w:t>
      </w:r>
      <w:r w:rsidR="00873864">
        <w:rPr>
          <w:rFonts w:ascii="Times New Roman" w:hAnsi="Times New Roman" w:cs="Times New Roman"/>
          <w:b/>
          <w:sz w:val="24"/>
          <w:szCs w:val="24"/>
        </w:rPr>
        <w:t>COMISSÃO DE INCUBADORA</w:t>
      </w:r>
    </w:p>
    <w:p w:rsidR="00B81126" w:rsidRDefault="00B81126" w:rsidP="00A86B6D">
      <w:pPr>
        <w:spacing w:after="0"/>
        <w:jc w:val="center"/>
        <w:rPr>
          <w:rFonts w:ascii="Times New Roman" w:hAnsi="Times New Roman"/>
          <w:b/>
          <w:sz w:val="24"/>
          <w:szCs w:val="24"/>
        </w:rPr>
      </w:pPr>
    </w:p>
    <w:p w:rsidR="00B81126" w:rsidRDefault="00B81126" w:rsidP="00A86B6D">
      <w:pPr>
        <w:spacing w:after="0"/>
        <w:jc w:val="center"/>
        <w:rPr>
          <w:rFonts w:ascii="Times New Roman" w:hAnsi="Times New Roman"/>
          <w:b/>
          <w:sz w:val="24"/>
          <w:szCs w:val="24"/>
        </w:rPr>
      </w:pPr>
      <w:r>
        <w:rPr>
          <w:rFonts w:ascii="Times New Roman" w:hAnsi="Times New Roman"/>
          <w:b/>
          <w:sz w:val="24"/>
          <w:szCs w:val="24"/>
        </w:rPr>
        <w:t xml:space="preserve">PORTARIA </w:t>
      </w:r>
      <w:proofErr w:type="spellStart"/>
      <w:r>
        <w:rPr>
          <w:rFonts w:ascii="Times New Roman" w:hAnsi="Times New Roman"/>
          <w:b/>
          <w:sz w:val="24"/>
          <w:szCs w:val="24"/>
        </w:rPr>
        <w:t>XX</w:t>
      </w:r>
      <w:proofErr w:type="spellEnd"/>
      <w:r>
        <w:rPr>
          <w:rFonts w:ascii="Times New Roman" w:hAnsi="Times New Roman"/>
          <w:b/>
          <w:sz w:val="24"/>
          <w:szCs w:val="24"/>
        </w:rPr>
        <w:t xml:space="preserve">, DE .... DE </w:t>
      </w:r>
      <w:r w:rsidR="00873864">
        <w:rPr>
          <w:rFonts w:ascii="Times New Roman" w:hAnsi="Times New Roman"/>
          <w:b/>
          <w:sz w:val="24"/>
          <w:szCs w:val="24"/>
        </w:rPr>
        <w:t>............................</w:t>
      </w:r>
    </w:p>
    <w:p w:rsidR="00873864" w:rsidRDefault="00873864" w:rsidP="00A86B6D">
      <w:pPr>
        <w:spacing w:after="0"/>
        <w:jc w:val="center"/>
        <w:rPr>
          <w:rFonts w:ascii="Times New Roman" w:hAnsi="Times New Roman"/>
          <w:b/>
          <w:sz w:val="24"/>
          <w:szCs w:val="24"/>
        </w:rPr>
      </w:pPr>
    </w:p>
    <w:p w:rsidR="00B81126" w:rsidRDefault="00B81126" w:rsidP="00A86B6D">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sz w:val="24"/>
          <w:szCs w:val="24"/>
        </w:rPr>
        <w:t xml:space="preserve">O </w:t>
      </w:r>
      <w:r>
        <w:rPr>
          <w:rFonts w:ascii="Times New Roman" w:hAnsi="Times New Roman"/>
          <w:b/>
          <w:sz w:val="24"/>
          <w:szCs w:val="24"/>
        </w:rPr>
        <w:t xml:space="preserve">DIRETOR-GERAL DO </w:t>
      </w:r>
      <w:r w:rsidR="00873864" w:rsidRPr="00873864">
        <w:rPr>
          <w:rFonts w:ascii="Times New Roman" w:hAnsi="Times New Roman"/>
          <w:b/>
          <w:i/>
          <w:sz w:val="24"/>
          <w:szCs w:val="24"/>
        </w:rPr>
        <w:t>CAMPUS</w:t>
      </w:r>
      <w:r w:rsidR="00873864">
        <w:rPr>
          <w:rFonts w:ascii="Times New Roman" w:hAnsi="Times New Roman"/>
          <w:b/>
          <w:sz w:val="24"/>
          <w:szCs w:val="24"/>
        </w:rPr>
        <w:t xml:space="preserve"> ........................................</w:t>
      </w:r>
      <w:r>
        <w:rPr>
          <w:rFonts w:ascii="Times New Roman" w:hAnsi="Times New Roman"/>
          <w:b/>
          <w:sz w:val="24"/>
          <w:szCs w:val="24"/>
        </w:rPr>
        <w:t xml:space="preserve"> DO INSTITUTO FEDERAL DE EDUCAÇÃO, CIÊNCIA E TECNOLOGIA DE RONDÔNIA</w:t>
      </w:r>
      <w:r>
        <w:rPr>
          <w:rFonts w:ascii="Times New Roman" w:hAnsi="Times New Roman"/>
          <w:sz w:val="24"/>
          <w:szCs w:val="24"/>
        </w:rPr>
        <w:t>, de acordo com suas atribuições, dispostas no artigo ......, inciso ....., do Regimento Interno do Campus, aprovado pela Resolução ............/</w:t>
      </w:r>
      <w:proofErr w:type="spellStart"/>
      <w:r>
        <w:rPr>
          <w:rFonts w:ascii="Times New Roman" w:hAnsi="Times New Roman"/>
          <w:sz w:val="24"/>
          <w:szCs w:val="24"/>
        </w:rPr>
        <w:t>Consup</w:t>
      </w:r>
      <w:proofErr w:type="spellEnd"/>
      <w:r>
        <w:rPr>
          <w:rFonts w:ascii="Times New Roman" w:hAnsi="Times New Roman"/>
          <w:sz w:val="24"/>
          <w:szCs w:val="24"/>
        </w:rPr>
        <w:t>/IFRO, de ...... de ............ de ..............., e para atendimento aos artigos 16 e 17 do Regulamento Geral da Rede de Incubadoras de Empresas do IFRO, aprovado pela Resolução 85/</w:t>
      </w:r>
      <w:proofErr w:type="spellStart"/>
      <w:r>
        <w:rPr>
          <w:rFonts w:ascii="Times New Roman" w:hAnsi="Times New Roman"/>
          <w:sz w:val="24"/>
          <w:szCs w:val="24"/>
        </w:rPr>
        <w:t>Consup</w:t>
      </w:r>
      <w:proofErr w:type="spellEnd"/>
      <w:r>
        <w:rPr>
          <w:rFonts w:ascii="Times New Roman" w:hAnsi="Times New Roman"/>
          <w:sz w:val="24"/>
          <w:szCs w:val="24"/>
        </w:rPr>
        <w:t xml:space="preserve">/IFRO, de 19 de dezembro de 2016, resolve: </w:t>
      </w:r>
    </w:p>
    <w:p w:rsidR="00B81126" w:rsidRDefault="00B81126" w:rsidP="00873864">
      <w:pPr>
        <w:spacing w:before="240" w:after="0"/>
        <w:jc w:val="both"/>
        <w:rPr>
          <w:rFonts w:ascii="Times New Roman" w:hAnsi="Times New Roman"/>
          <w:sz w:val="24"/>
          <w:szCs w:val="24"/>
        </w:rPr>
      </w:pPr>
      <w:r>
        <w:rPr>
          <w:rFonts w:ascii="Times New Roman" w:hAnsi="Times New Roman"/>
          <w:sz w:val="24"/>
          <w:szCs w:val="24"/>
        </w:rPr>
        <w:tab/>
      </w:r>
      <w:r w:rsidRPr="006A27C1">
        <w:rPr>
          <w:rFonts w:ascii="Times New Roman" w:hAnsi="Times New Roman"/>
          <w:b/>
          <w:sz w:val="24"/>
          <w:szCs w:val="24"/>
        </w:rPr>
        <w:t>Art. 1</w:t>
      </w:r>
      <w:r w:rsidRPr="006A27C1">
        <w:rPr>
          <w:rFonts w:ascii="Times New Roman" w:hAnsi="Times New Roman"/>
          <w:b/>
          <w:strike/>
          <w:sz w:val="24"/>
          <w:szCs w:val="24"/>
        </w:rPr>
        <w:t>º</w:t>
      </w:r>
      <w:r>
        <w:rPr>
          <w:rFonts w:ascii="Times New Roman" w:hAnsi="Times New Roman"/>
          <w:sz w:val="24"/>
          <w:szCs w:val="24"/>
        </w:rPr>
        <w:t xml:space="preserve"> A Comissão de Incubadora do Campus Porto Velho Calama, em que o Gestor da Incubadora, os representantes dos Departamentos de Extensão, de Ensino, de Pesquisa, Inovação e Pós-Graduação, de Administração e de áreas de atuação do Campus são membros natos, é compost</w:t>
      </w:r>
      <w:r w:rsidR="00873864">
        <w:rPr>
          <w:rFonts w:ascii="Times New Roman" w:hAnsi="Times New Roman"/>
          <w:sz w:val="24"/>
          <w:szCs w:val="24"/>
        </w:rPr>
        <w:t>a</w:t>
      </w:r>
      <w:r>
        <w:rPr>
          <w:rFonts w:ascii="Times New Roman" w:hAnsi="Times New Roman"/>
          <w:sz w:val="24"/>
          <w:szCs w:val="24"/>
        </w:rPr>
        <w:t xml:space="preserve"> ainda por representantes de Instituições Parceiras.</w:t>
      </w:r>
    </w:p>
    <w:p w:rsidR="00B81126" w:rsidRDefault="00B81126" w:rsidP="00873864">
      <w:pPr>
        <w:spacing w:before="24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 xml:space="preserve">Art. </w:t>
      </w:r>
      <w:r w:rsidRPr="00377E28">
        <w:rPr>
          <w:rFonts w:ascii="Times New Roman" w:hAnsi="Times New Roman"/>
          <w:b/>
          <w:sz w:val="24"/>
          <w:szCs w:val="24"/>
        </w:rPr>
        <w:t>2</w:t>
      </w:r>
      <w:r w:rsidRPr="00377E28">
        <w:rPr>
          <w:rFonts w:ascii="Times New Roman" w:hAnsi="Times New Roman"/>
          <w:b/>
          <w:strike/>
          <w:sz w:val="24"/>
          <w:szCs w:val="24"/>
        </w:rPr>
        <w:t>º</w:t>
      </w:r>
      <w:r>
        <w:rPr>
          <w:rFonts w:ascii="Times New Roman" w:hAnsi="Times New Roman"/>
          <w:b/>
          <w:sz w:val="24"/>
          <w:szCs w:val="24"/>
        </w:rPr>
        <w:t xml:space="preserve"> </w:t>
      </w:r>
      <w:r>
        <w:rPr>
          <w:rFonts w:ascii="Times New Roman" w:hAnsi="Times New Roman"/>
          <w:sz w:val="24"/>
          <w:szCs w:val="24"/>
        </w:rPr>
        <w:t xml:space="preserve">São designados, para compor a Comissão prevista no artigo </w:t>
      </w:r>
      <w:r w:rsidRPr="00377E28">
        <w:rPr>
          <w:rFonts w:ascii="Times New Roman" w:hAnsi="Times New Roman"/>
          <w:sz w:val="24"/>
          <w:szCs w:val="24"/>
        </w:rPr>
        <w:t>1</w:t>
      </w:r>
      <w:r w:rsidRPr="00377E28">
        <w:rPr>
          <w:rFonts w:ascii="Times New Roman" w:hAnsi="Times New Roman"/>
          <w:strike/>
          <w:sz w:val="24"/>
          <w:szCs w:val="24"/>
        </w:rPr>
        <w:t>º</w:t>
      </w:r>
      <w:r>
        <w:rPr>
          <w:rFonts w:ascii="Times New Roman" w:hAnsi="Times New Roman"/>
          <w:sz w:val="24"/>
          <w:szCs w:val="24"/>
        </w:rPr>
        <w:t xml:space="preserve"> desta Portaria, para o período de </w:t>
      </w:r>
      <w:r w:rsidRPr="00377E28">
        <w:rPr>
          <w:rFonts w:ascii="Times New Roman" w:hAnsi="Times New Roman"/>
          <w:sz w:val="24"/>
          <w:szCs w:val="24"/>
        </w:rPr>
        <w:t>1</w:t>
      </w:r>
      <w:r w:rsidRPr="00377E28">
        <w:rPr>
          <w:rFonts w:ascii="Times New Roman" w:hAnsi="Times New Roman"/>
          <w:strike/>
          <w:sz w:val="24"/>
          <w:szCs w:val="24"/>
        </w:rPr>
        <w:t>º</w:t>
      </w:r>
      <w:r>
        <w:rPr>
          <w:rFonts w:ascii="Times New Roman" w:hAnsi="Times New Roman"/>
          <w:sz w:val="24"/>
          <w:szCs w:val="24"/>
        </w:rPr>
        <w:t xml:space="preserve"> de agosto de 2017 a 31 de dezembro de 2018, os seguintes membros, conforme suas respectivas representações:</w:t>
      </w:r>
    </w:p>
    <w:p w:rsidR="00B81126" w:rsidRDefault="00B81126" w:rsidP="00873864">
      <w:pPr>
        <w:pStyle w:val="PargrafodaLista"/>
        <w:numPr>
          <w:ilvl w:val="0"/>
          <w:numId w:val="24"/>
        </w:numPr>
        <w:tabs>
          <w:tab w:val="left" w:pos="1134"/>
          <w:tab w:val="left" w:pos="1276"/>
        </w:tabs>
        <w:spacing w:before="240"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xml:space="preserve">, Gestor da Incubadora do </w:t>
      </w:r>
      <w:r w:rsidR="00873864" w:rsidRPr="00873864">
        <w:rPr>
          <w:rFonts w:ascii="Times New Roman" w:hAnsi="Times New Roman"/>
          <w:i/>
          <w:sz w:val="24"/>
          <w:szCs w:val="24"/>
        </w:rPr>
        <w:t>Campus</w:t>
      </w:r>
      <w:r w:rsidR="00873864">
        <w:rPr>
          <w:rFonts w:ascii="Times New Roman" w:hAnsi="Times New Roman"/>
          <w:sz w:val="24"/>
          <w:szCs w:val="24"/>
        </w:rPr>
        <w:t xml:space="preserve"> ....................</w:t>
      </w:r>
      <w:r>
        <w:rPr>
          <w:rFonts w:ascii="Times New Roman" w:hAnsi="Times New Roman"/>
          <w:sz w:val="24"/>
          <w:szCs w:val="24"/>
        </w:rPr>
        <w:t>, que presidirá a Comissão;</w:t>
      </w:r>
    </w:p>
    <w:p w:rsidR="00B81126" w:rsidRDefault="00B81126" w:rsidP="00A86B6D">
      <w:pPr>
        <w:pStyle w:val="PargrafodaLista"/>
        <w:numPr>
          <w:ilvl w:val="0"/>
          <w:numId w:val="24"/>
        </w:numPr>
        <w:tabs>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Chefe do Departamento de Extensão;</w:t>
      </w:r>
    </w:p>
    <w:p w:rsidR="00B81126" w:rsidRDefault="00B81126" w:rsidP="00A86B6D">
      <w:pPr>
        <w:pStyle w:val="PargrafodaLista"/>
        <w:numPr>
          <w:ilvl w:val="0"/>
          <w:numId w:val="24"/>
        </w:numPr>
        <w:tabs>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Chefe do Departamento de Ensino;</w:t>
      </w:r>
    </w:p>
    <w:p w:rsidR="00B81126" w:rsidRDefault="00B81126" w:rsidP="00A86B6D">
      <w:pPr>
        <w:pStyle w:val="PargrafodaLista"/>
        <w:numPr>
          <w:ilvl w:val="0"/>
          <w:numId w:val="24"/>
        </w:numPr>
        <w:tabs>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Chefe do Departamento de Pesquisa, Inovação e Pós-Graduação;</w:t>
      </w:r>
    </w:p>
    <w:p w:rsidR="00B81126" w:rsidRDefault="00B81126" w:rsidP="00A86B6D">
      <w:pPr>
        <w:pStyle w:val="PargrafodaLista"/>
        <w:numPr>
          <w:ilvl w:val="0"/>
          <w:numId w:val="24"/>
        </w:numPr>
        <w:tabs>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Chefe do Departamento de Administração;</w:t>
      </w:r>
    </w:p>
    <w:p w:rsidR="00B81126" w:rsidRDefault="00B81126" w:rsidP="00A86B6D">
      <w:pPr>
        <w:pStyle w:val="PargrafodaLista"/>
        <w:numPr>
          <w:ilvl w:val="0"/>
          <w:numId w:val="24"/>
        </w:numPr>
        <w:tabs>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representante da área x;</w:t>
      </w:r>
    </w:p>
    <w:p w:rsidR="00B81126" w:rsidRDefault="00B81126" w:rsidP="00A86B6D">
      <w:pPr>
        <w:pStyle w:val="PargrafodaLista"/>
        <w:numPr>
          <w:ilvl w:val="0"/>
          <w:numId w:val="24"/>
        </w:numPr>
        <w:tabs>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representante da área y;</w:t>
      </w:r>
    </w:p>
    <w:p w:rsidR="00B81126" w:rsidRDefault="00B81126" w:rsidP="00A86B6D">
      <w:pPr>
        <w:pStyle w:val="PargrafodaLista"/>
        <w:numPr>
          <w:ilvl w:val="0"/>
          <w:numId w:val="24"/>
        </w:numPr>
        <w:tabs>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representante da área z;</w:t>
      </w:r>
    </w:p>
    <w:p w:rsidR="00B81126" w:rsidRDefault="00B81126" w:rsidP="00A86B6D">
      <w:pPr>
        <w:pStyle w:val="PargrafodaLista"/>
        <w:numPr>
          <w:ilvl w:val="0"/>
          <w:numId w:val="24"/>
        </w:numPr>
        <w:tabs>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Nome, </w:t>
      </w:r>
      <w:proofErr w:type="spellStart"/>
      <w:r>
        <w:rPr>
          <w:rFonts w:ascii="Times New Roman" w:hAnsi="Times New Roman"/>
          <w:sz w:val="24"/>
          <w:szCs w:val="24"/>
        </w:rPr>
        <w:t>Siape</w:t>
      </w:r>
      <w:proofErr w:type="spellEnd"/>
      <w:r>
        <w:rPr>
          <w:rFonts w:ascii="Times New Roman" w:hAnsi="Times New Roman"/>
          <w:sz w:val="24"/>
          <w:szCs w:val="24"/>
        </w:rPr>
        <w:t>, representante do Serviço Brasileiro de Apoio às Micro e Pequenas Empresas (Sebrae);</w:t>
      </w:r>
    </w:p>
    <w:p w:rsidR="00B81126" w:rsidRPr="00377E28" w:rsidRDefault="00B81126" w:rsidP="00A86B6D">
      <w:pPr>
        <w:pStyle w:val="PargrafodaLista"/>
        <w:numPr>
          <w:ilvl w:val="0"/>
          <w:numId w:val="24"/>
        </w:numPr>
        <w:tabs>
          <w:tab w:val="left" w:pos="1134"/>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Outro, parceiro;</w:t>
      </w:r>
    </w:p>
    <w:p w:rsidR="00B81126" w:rsidRDefault="00B81126" w:rsidP="00873864">
      <w:pPr>
        <w:spacing w:before="24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 xml:space="preserve">Art. </w:t>
      </w:r>
      <w:r w:rsidRPr="00FA55E9">
        <w:rPr>
          <w:rFonts w:ascii="Times New Roman" w:hAnsi="Times New Roman"/>
          <w:b/>
          <w:sz w:val="24"/>
          <w:szCs w:val="24"/>
        </w:rPr>
        <w:t>3</w:t>
      </w:r>
      <w:r w:rsidRPr="00FA55E9">
        <w:rPr>
          <w:rFonts w:ascii="Times New Roman" w:hAnsi="Times New Roman"/>
          <w:b/>
          <w:strike/>
          <w:sz w:val="24"/>
          <w:szCs w:val="24"/>
        </w:rPr>
        <w:t>º</w:t>
      </w:r>
      <w:r>
        <w:rPr>
          <w:rFonts w:ascii="Times New Roman" w:hAnsi="Times New Roman"/>
          <w:b/>
          <w:sz w:val="24"/>
          <w:szCs w:val="24"/>
        </w:rPr>
        <w:t xml:space="preserve"> </w:t>
      </w:r>
      <w:r>
        <w:rPr>
          <w:rFonts w:ascii="Times New Roman" w:hAnsi="Times New Roman"/>
          <w:sz w:val="24"/>
          <w:szCs w:val="24"/>
        </w:rPr>
        <w:t xml:space="preserve">São atribuições da Comissão de Incubadora do </w:t>
      </w:r>
      <w:r w:rsidR="00873864" w:rsidRPr="00873864">
        <w:rPr>
          <w:rFonts w:ascii="Times New Roman" w:hAnsi="Times New Roman"/>
          <w:i/>
          <w:sz w:val="24"/>
          <w:szCs w:val="24"/>
        </w:rPr>
        <w:t>Campus</w:t>
      </w:r>
      <w:r w:rsidR="00873864">
        <w:rPr>
          <w:rFonts w:ascii="Times New Roman" w:hAnsi="Times New Roman"/>
          <w:sz w:val="24"/>
          <w:szCs w:val="24"/>
        </w:rPr>
        <w:t xml:space="preserve"> ..........................</w:t>
      </w:r>
      <w:r>
        <w:rPr>
          <w:rFonts w:ascii="Times New Roman" w:hAnsi="Times New Roman"/>
          <w:sz w:val="24"/>
          <w:szCs w:val="24"/>
        </w:rPr>
        <w:t>:</w:t>
      </w:r>
    </w:p>
    <w:p w:rsidR="00B81126" w:rsidRPr="00E7746D" w:rsidRDefault="00B81126" w:rsidP="00873864">
      <w:pPr>
        <w:pStyle w:val="PargrafodaLista"/>
        <w:numPr>
          <w:ilvl w:val="0"/>
          <w:numId w:val="27"/>
        </w:numPr>
        <w:tabs>
          <w:tab w:val="left" w:pos="993"/>
          <w:tab w:val="left" w:pos="1418"/>
        </w:tabs>
        <w:spacing w:before="240" w:after="0" w:line="240" w:lineRule="auto"/>
        <w:ind w:left="0" w:firstLine="709"/>
        <w:jc w:val="both"/>
        <w:rPr>
          <w:rFonts w:ascii="Times New Roman" w:hAnsi="Times New Roman"/>
          <w:sz w:val="24"/>
          <w:szCs w:val="24"/>
        </w:rPr>
      </w:pPr>
      <w:r>
        <w:rPr>
          <w:rFonts w:ascii="Times New Roman" w:hAnsi="Times New Roman"/>
          <w:sz w:val="24"/>
          <w:szCs w:val="24"/>
        </w:rPr>
        <w:t>e</w:t>
      </w:r>
      <w:r w:rsidRPr="00E7746D">
        <w:rPr>
          <w:rFonts w:ascii="Times New Roman" w:hAnsi="Times New Roman"/>
          <w:sz w:val="24"/>
          <w:szCs w:val="24"/>
        </w:rPr>
        <w:t>laborar editais de seleção de empreendimentos a serem incubados;</w:t>
      </w:r>
    </w:p>
    <w:p w:rsidR="00B81126" w:rsidRPr="00E7746D" w:rsidRDefault="00B81126" w:rsidP="00873864">
      <w:pPr>
        <w:pStyle w:val="PargrafodaLista"/>
        <w:numPr>
          <w:ilvl w:val="0"/>
          <w:numId w:val="27"/>
        </w:numPr>
        <w:tabs>
          <w:tab w:val="left" w:pos="993"/>
          <w:tab w:val="left" w:pos="1134"/>
        </w:tabs>
        <w:spacing w:after="0" w:line="240" w:lineRule="auto"/>
        <w:ind w:left="0" w:firstLine="709"/>
        <w:jc w:val="both"/>
        <w:rPr>
          <w:rFonts w:ascii="Times New Roman" w:hAnsi="Times New Roman"/>
          <w:sz w:val="24"/>
          <w:szCs w:val="24"/>
        </w:rPr>
      </w:pPr>
      <w:r w:rsidRPr="00E7746D">
        <w:rPr>
          <w:rFonts w:ascii="Times New Roman" w:hAnsi="Times New Roman"/>
          <w:sz w:val="24"/>
          <w:szCs w:val="24"/>
        </w:rPr>
        <w:t>efetuar a seleção dos candidatos à Incubadora, de acordo com as regras do edital de seleção;</w:t>
      </w:r>
    </w:p>
    <w:p w:rsidR="00B81126" w:rsidRPr="00E7746D"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7746D">
        <w:rPr>
          <w:rFonts w:ascii="Times New Roman" w:hAnsi="Times New Roman"/>
          <w:sz w:val="24"/>
          <w:szCs w:val="24"/>
        </w:rPr>
        <w:lastRenderedPageBreak/>
        <w:t xml:space="preserve">auxiliar o Departamento de Extensão e a Incubadora do </w:t>
      </w:r>
      <w:r w:rsidR="00873864" w:rsidRPr="00873864">
        <w:rPr>
          <w:rFonts w:ascii="Times New Roman" w:hAnsi="Times New Roman"/>
          <w:i/>
          <w:sz w:val="24"/>
          <w:szCs w:val="24"/>
        </w:rPr>
        <w:t>Campus</w:t>
      </w:r>
      <w:r w:rsidR="00873864">
        <w:rPr>
          <w:rFonts w:ascii="Times New Roman" w:hAnsi="Times New Roman"/>
          <w:sz w:val="24"/>
          <w:szCs w:val="24"/>
        </w:rPr>
        <w:t xml:space="preserve"> </w:t>
      </w:r>
      <w:r w:rsidRPr="00E7746D">
        <w:rPr>
          <w:rFonts w:ascii="Times New Roman" w:hAnsi="Times New Roman"/>
          <w:sz w:val="24"/>
          <w:szCs w:val="24"/>
        </w:rPr>
        <w:t>na gestão do complexo técnico, administrativo e</w:t>
      </w:r>
      <w:r>
        <w:rPr>
          <w:rFonts w:ascii="Times New Roman" w:hAnsi="Times New Roman"/>
          <w:sz w:val="24"/>
          <w:szCs w:val="24"/>
        </w:rPr>
        <w:t xml:space="preserve"> </w:t>
      </w:r>
      <w:r w:rsidRPr="00E7746D">
        <w:rPr>
          <w:rFonts w:ascii="Times New Roman" w:hAnsi="Times New Roman"/>
          <w:sz w:val="24"/>
          <w:szCs w:val="24"/>
        </w:rPr>
        <w:t>operacional da Incubadora, em conformidade com as normas e competências definidas pela entidade gestora;</w:t>
      </w:r>
    </w:p>
    <w:p w:rsidR="00B81126" w:rsidRPr="00E7746D"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7746D">
        <w:rPr>
          <w:rFonts w:ascii="Times New Roman" w:hAnsi="Times New Roman"/>
          <w:sz w:val="24"/>
          <w:szCs w:val="24"/>
        </w:rPr>
        <w:t>encaminhar ao Departamento de Extensão os Editais de Convocação de Empreendedores para publicação;</w:t>
      </w:r>
      <w:r>
        <w:rPr>
          <w:rFonts w:ascii="Times New Roman" w:hAnsi="Times New Roman"/>
          <w:sz w:val="24"/>
          <w:szCs w:val="24"/>
        </w:rPr>
        <w:t xml:space="preserve"> </w:t>
      </w:r>
    </w:p>
    <w:p w:rsidR="00B81126" w:rsidRPr="00E7746D"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7746D">
        <w:rPr>
          <w:rFonts w:ascii="Times New Roman" w:hAnsi="Times New Roman"/>
          <w:sz w:val="24"/>
          <w:szCs w:val="24"/>
        </w:rPr>
        <w:t>elaborar lista de especialistas para análise dos planos de negócios dos candidatos à Incubadora;</w:t>
      </w:r>
    </w:p>
    <w:p w:rsidR="00B81126" w:rsidRPr="00ED2730"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D2730">
        <w:rPr>
          <w:rFonts w:ascii="Times New Roman" w:hAnsi="Times New Roman"/>
          <w:sz w:val="24"/>
          <w:szCs w:val="24"/>
        </w:rPr>
        <w:t xml:space="preserve">auxiliar a Incubadora do </w:t>
      </w:r>
      <w:r>
        <w:rPr>
          <w:rFonts w:ascii="Times New Roman" w:hAnsi="Times New Roman"/>
          <w:sz w:val="24"/>
          <w:szCs w:val="24"/>
        </w:rPr>
        <w:t>Campus</w:t>
      </w:r>
      <w:r w:rsidRPr="00ED2730">
        <w:rPr>
          <w:rFonts w:ascii="Times New Roman" w:hAnsi="Times New Roman"/>
          <w:sz w:val="24"/>
          <w:szCs w:val="24"/>
        </w:rPr>
        <w:t xml:space="preserve"> na operacionalização necessária ao desenvolvimento das atividades dos</w:t>
      </w:r>
      <w:r>
        <w:rPr>
          <w:rFonts w:ascii="Times New Roman" w:hAnsi="Times New Roman"/>
          <w:sz w:val="24"/>
          <w:szCs w:val="24"/>
        </w:rPr>
        <w:t xml:space="preserve"> </w:t>
      </w:r>
      <w:r w:rsidRPr="00ED2730">
        <w:rPr>
          <w:rFonts w:ascii="Times New Roman" w:hAnsi="Times New Roman"/>
          <w:sz w:val="24"/>
          <w:szCs w:val="24"/>
        </w:rPr>
        <w:t xml:space="preserve">empreendimentos incubados, em consonância com o Departamento de Extensão e </w:t>
      </w:r>
      <w:proofErr w:type="spellStart"/>
      <w:r w:rsidRPr="00ED2730">
        <w:rPr>
          <w:rFonts w:ascii="Times New Roman" w:hAnsi="Times New Roman"/>
          <w:sz w:val="24"/>
          <w:szCs w:val="24"/>
        </w:rPr>
        <w:t>Direção­Geral</w:t>
      </w:r>
      <w:proofErr w:type="spellEnd"/>
      <w:r w:rsidRPr="00ED2730">
        <w:rPr>
          <w:rFonts w:ascii="Times New Roman" w:hAnsi="Times New Roman"/>
          <w:sz w:val="24"/>
          <w:szCs w:val="24"/>
        </w:rPr>
        <w:t xml:space="preserve"> do </w:t>
      </w:r>
      <w:r w:rsidR="00873864" w:rsidRPr="00873864">
        <w:rPr>
          <w:rFonts w:ascii="Times New Roman" w:hAnsi="Times New Roman"/>
          <w:i/>
          <w:sz w:val="24"/>
          <w:szCs w:val="24"/>
        </w:rPr>
        <w:t>Campus</w:t>
      </w:r>
      <w:r w:rsidRPr="00ED2730">
        <w:rPr>
          <w:rFonts w:ascii="Times New Roman" w:hAnsi="Times New Roman"/>
          <w:sz w:val="24"/>
          <w:szCs w:val="24"/>
        </w:rPr>
        <w:t>;</w:t>
      </w:r>
    </w:p>
    <w:p w:rsidR="00B81126" w:rsidRPr="00E7746D"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7746D">
        <w:rPr>
          <w:rFonts w:ascii="Times New Roman" w:hAnsi="Times New Roman"/>
          <w:sz w:val="24"/>
          <w:szCs w:val="24"/>
        </w:rPr>
        <w:t>deliberar as pautas das reuniões, lavrando suas respectivas atas;</w:t>
      </w:r>
    </w:p>
    <w:p w:rsidR="00B81126" w:rsidRPr="00E7746D"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7746D">
        <w:rPr>
          <w:rFonts w:ascii="Times New Roman" w:hAnsi="Times New Roman"/>
          <w:sz w:val="24"/>
          <w:szCs w:val="24"/>
        </w:rPr>
        <w:t xml:space="preserve">preparar as pautas das reuniões e </w:t>
      </w:r>
      <w:proofErr w:type="spellStart"/>
      <w:r w:rsidRPr="00E7746D">
        <w:rPr>
          <w:rFonts w:ascii="Times New Roman" w:hAnsi="Times New Roman"/>
          <w:sz w:val="24"/>
          <w:szCs w:val="24"/>
        </w:rPr>
        <w:t>secretariá­las</w:t>
      </w:r>
      <w:proofErr w:type="spellEnd"/>
      <w:r w:rsidRPr="00E7746D">
        <w:rPr>
          <w:rFonts w:ascii="Times New Roman" w:hAnsi="Times New Roman"/>
          <w:sz w:val="24"/>
          <w:szCs w:val="24"/>
        </w:rPr>
        <w:t>, lavrando as suas atas;</w:t>
      </w:r>
    </w:p>
    <w:p w:rsidR="00B81126" w:rsidRPr="00ED2730"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D2730">
        <w:rPr>
          <w:rFonts w:ascii="Times New Roman" w:hAnsi="Times New Roman"/>
          <w:sz w:val="24"/>
          <w:szCs w:val="24"/>
        </w:rPr>
        <w:t xml:space="preserve">auxiliar a Incubadora do </w:t>
      </w:r>
      <w:r w:rsidR="00873864" w:rsidRPr="00873864">
        <w:rPr>
          <w:rFonts w:ascii="Times New Roman" w:hAnsi="Times New Roman"/>
          <w:i/>
          <w:sz w:val="24"/>
          <w:szCs w:val="24"/>
        </w:rPr>
        <w:t>Campus</w:t>
      </w:r>
      <w:r w:rsidR="00873864">
        <w:rPr>
          <w:rFonts w:ascii="Times New Roman" w:hAnsi="Times New Roman"/>
          <w:sz w:val="24"/>
          <w:szCs w:val="24"/>
        </w:rPr>
        <w:t xml:space="preserve"> </w:t>
      </w:r>
      <w:r w:rsidRPr="00ED2730">
        <w:rPr>
          <w:rFonts w:ascii="Times New Roman" w:hAnsi="Times New Roman"/>
          <w:sz w:val="24"/>
          <w:szCs w:val="24"/>
        </w:rPr>
        <w:t>na orientação, acompanhamento e avaliação dos trabalhos da Incubadora, em especial</w:t>
      </w:r>
      <w:r>
        <w:rPr>
          <w:rFonts w:ascii="Times New Roman" w:hAnsi="Times New Roman"/>
          <w:sz w:val="24"/>
          <w:szCs w:val="24"/>
        </w:rPr>
        <w:t xml:space="preserve"> as ações de suporte</w:t>
      </w:r>
      <w:r w:rsidRPr="00ED2730">
        <w:rPr>
          <w:rFonts w:ascii="Times New Roman" w:hAnsi="Times New Roman"/>
          <w:sz w:val="24"/>
          <w:szCs w:val="24"/>
        </w:rPr>
        <w:t xml:space="preserve"> técnico, administrativo, mercadológico e operacional aos empreendimentos incubados;</w:t>
      </w:r>
    </w:p>
    <w:p w:rsidR="00B81126" w:rsidRPr="00E7746D"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7746D">
        <w:rPr>
          <w:rFonts w:ascii="Times New Roman" w:hAnsi="Times New Roman"/>
          <w:sz w:val="24"/>
          <w:szCs w:val="24"/>
        </w:rPr>
        <w:t>auxiliar a Incubadora</w:t>
      </w:r>
      <w:r>
        <w:rPr>
          <w:rFonts w:ascii="Times New Roman" w:hAnsi="Times New Roman"/>
          <w:sz w:val="24"/>
          <w:szCs w:val="24"/>
        </w:rPr>
        <w:t xml:space="preserve"> do </w:t>
      </w:r>
      <w:r w:rsidR="00873864" w:rsidRPr="00873864">
        <w:rPr>
          <w:rFonts w:ascii="Times New Roman" w:hAnsi="Times New Roman"/>
          <w:i/>
          <w:sz w:val="24"/>
          <w:szCs w:val="24"/>
        </w:rPr>
        <w:t>Campus</w:t>
      </w:r>
      <w:r w:rsidR="00873864">
        <w:rPr>
          <w:rFonts w:ascii="Times New Roman" w:hAnsi="Times New Roman"/>
          <w:sz w:val="24"/>
          <w:szCs w:val="24"/>
        </w:rPr>
        <w:t xml:space="preserve"> </w:t>
      </w:r>
      <w:r w:rsidRPr="00E7746D">
        <w:rPr>
          <w:rFonts w:ascii="Times New Roman" w:hAnsi="Times New Roman"/>
          <w:sz w:val="24"/>
          <w:szCs w:val="24"/>
        </w:rPr>
        <w:t xml:space="preserve">na administração e aplicação dos </w:t>
      </w:r>
      <w:r>
        <w:rPr>
          <w:rFonts w:ascii="Times New Roman" w:hAnsi="Times New Roman"/>
          <w:sz w:val="24"/>
          <w:szCs w:val="24"/>
        </w:rPr>
        <w:t xml:space="preserve">seus </w:t>
      </w:r>
      <w:r w:rsidRPr="00E7746D">
        <w:rPr>
          <w:rFonts w:ascii="Times New Roman" w:hAnsi="Times New Roman"/>
          <w:sz w:val="24"/>
          <w:szCs w:val="24"/>
        </w:rPr>
        <w:t>recursos;</w:t>
      </w:r>
    </w:p>
    <w:p w:rsidR="00B81126" w:rsidRPr="00ED2730"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D2730">
        <w:rPr>
          <w:rFonts w:ascii="Times New Roman" w:hAnsi="Times New Roman"/>
          <w:sz w:val="24"/>
          <w:szCs w:val="24"/>
        </w:rPr>
        <w:t xml:space="preserve">auxiliar a Incubadora </w:t>
      </w:r>
      <w:r>
        <w:rPr>
          <w:rFonts w:ascii="Times New Roman" w:hAnsi="Times New Roman"/>
          <w:sz w:val="24"/>
          <w:szCs w:val="24"/>
        </w:rPr>
        <w:t xml:space="preserve">do Campus </w:t>
      </w:r>
      <w:r w:rsidRPr="00ED2730">
        <w:rPr>
          <w:rFonts w:ascii="Times New Roman" w:hAnsi="Times New Roman"/>
          <w:sz w:val="24"/>
          <w:szCs w:val="24"/>
        </w:rPr>
        <w:t>na busca, junto aos parceiros, de apoio para a execução dos planos e</w:t>
      </w:r>
      <w:r>
        <w:rPr>
          <w:rFonts w:ascii="Times New Roman" w:hAnsi="Times New Roman"/>
          <w:sz w:val="24"/>
          <w:szCs w:val="24"/>
        </w:rPr>
        <w:t xml:space="preserve"> </w:t>
      </w:r>
      <w:r w:rsidRPr="00ED2730">
        <w:rPr>
          <w:rFonts w:ascii="Times New Roman" w:hAnsi="Times New Roman"/>
          <w:sz w:val="24"/>
          <w:szCs w:val="24"/>
        </w:rPr>
        <w:t>programas aprovados pelo Conselho Consultivo;</w:t>
      </w:r>
    </w:p>
    <w:p w:rsidR="00B81126" w:rsidRPr="00ED2730"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D2730">
        <w:rPr>
          <w:rFonts w:ascii="Times New Roman" w:hAnsi="Times New Roman"/>
          <w:sz w:val="24"/>
          <w:szCs w:val="24"/>
        </w:rPr>
        <w:t xml:space="preserve">auxiliar a Incubadora do </w:t>
      </w:r>
      <w:r w:rsidR="00873864" w:rsidRPr="00873864">
        <w:rPr>
          <w:rFonts w:ascii="Times New Roman" w:hAnsi="Times New Roman"/>
          <w:i/>
          <w:sz w:val="24"/>
          <w:szCs w:val="24"/>
        </w:rPr>
        <w:t>Campus</w:t>
      </w:r>
      <w:r w:rsidR="00873864">
        <w:rPr>
          <w:rFonts w:ascii="Times New Roman" w:hAnsi="Times New Roman"/>
          <w:sz w:val="24"/>
          <w:szCs w:val="24"/>
        </w:rPr>
        <w:t xml:space="preserve"> </w:t>
      </w:r>
      <w:r w:rsidRPr="00ED2730">
        <w:rPr>
          <w:rFonts w:ascii="Times New Roman" w:hAnsi="Times New Roman"/>
          <w:sz w:val="24"/>
          <w:szCs w:val="24"/>
        </w:rPr>
        <w:t xml:space="preserve">no encaminhamento de projetos junto aos </w:t>
      </w:r>
      <w:proofErr w:type="gramStart"/>
      <w:r w:rsidRPr="00ED2730">
        <w:rPr>
          <w:rFonts w:ascii="Times New Roman" w:hAnsi="Times New Roman"/>
          <w:sz w:val="24"/>
          <w:szCs w:val="24"/>
        </w:rPr>
        <w:t>órgão competentes</w:t>
      </w:r>
      <w:proofErr w:type="gramEnd"/>
      <w:r w:rsidRPr="00ED2730">
        <w:rPr>
          <w:rFonts w:ascii="Times New Roman" w:hAnsi="Times New Roman"/>
          <w:sz w:val="24"/>
          <w:szCs w:val="24"/>
        </w:rPr>
        <w:t>, para a obtenção de</w:t>
      </w:r>
      <w:r>
        <w:rPr>
          <w:rFonts w:ascii="Times New Roman" w:hAnsi="Times New Roman"/>
          <w:sz w:val="24"/>
          <w:szCs w:val="24"/>
        </w:rPr>
        <w:t xml:space="preserve"> </w:t>
      </w:r>
      <w:r w:rsidRPr="00ED2730">
        <w:rPr>
          <w:rFonts w:ascii="Times New Roman" w:hAnsi="Times New Roman"/>
          <w:sz w:val="24"/>
          <w:szCs w:val="24"/>
        </w:rPr>
        <w:t>recursos necessários à efetivação das atividades da Incubadora e dos negócios incubados;</w:t>
      </w:r>
    </w:p>
    <w:p w:rsidR="00B81126" w:rsidRPr="00321021" w:rsidRDefault="00B81126" w:rsidP="00873864">
      <w:pPr>
        <w:pStyle w:val="PargrafodaLista"/>
        <w:numPr>
          <w:ilvl w:val="0"/>
          <w:numId w:val="27"/>
        </w:numPr>
        <w:tabs>
          <w:tab w:val="left" w:pos="993"/>
          <w:tab w:val="left" w:pos="1276"/>
        </w:tabs>
        <w:spacing w:after="0" w:line="240" w:lineRule="auto"/>
        <w:ind w:left="0" w:firstLine="709"/>
        <w:jc w:val="both"/>
        <w:rPr>
          <w:rFonts w:ascii="Times New Roman" w:hAnsi="Times New Roman"/>
          <w:sz w:val="24"/>
          <w:szCs w:val="24"/>
        </w:rPr>
      </w:pPr>
      <w:r w:rsidRPr="00E7746D">
        <w:rPr>
          <w:rFonts w:ascii="Times New Roman" w:hAnsi="Times New Roman"/>
          <w:sz w:val="24"/>
          <w:szCs w:val="24"/>
        </w:rPr>
        <w:t>auxiliar a Incubadora do</w:t>
      </w:r>
      <w:r>
        <w:rPr>
          <w:rFonts w:ascii="Times New Roman" w:hAnsi="Times New Roman"/>
          <w:sz w:val="24"/>
          <w:szCs w:val="24"/>
        </w:rPr>
        <w:t xml:space="preserve"> </w:t>
      </w:r>
      <w:r w:rsidR="00873864" w:rsidRPr="00873864">
        <w:rPr>
          <w:rFonts w:ascii="Times New Roman" w:hAnsi="Times New Roman"/>
          <w:i/>
          <w:sz w:val="24"/>
          <w:szCs w:val="24"/>
        </w:rPr>
        <w:t>Campus</w:t>
      </w:r>
      <w:r w:rsidR="00873864">
        <w:rPr>
          <w:rFonts w:ascii="Times New Roman" w:hAnsi="Times New Roman"/>
          <w:sz w:val="24"/>
          <w:szCs w:val="24"/>
        </w:rPr>
        <w:t xml:space="preserve"> </w:t>
      </w:r>
      <w:r w:rsidRPr="00E7746D">
        <w:rPr>
          <w:rFonts w:ascii="Times New Roman" w:hAnsi="Times New Roman"/>
          <w:sz w:val="24"/>
          <w:szCs w:val="24"/>
        </w:rPr>
        <w:t>na divulgação das resoluções, políticas e diretrizes emanadas do Conselho Consultivo</w:t>
      </w:r>
      <w:r w:rsidRPr="00321021">
        <w:rPr>
          <w:rFonts w:ascii="Times New Roman" w:hAnsi="Times New Roman"/>
          <w:sz w:val="24"/>
          <w:szCs w:val="24"/>
        </w:rPr>
        <w:t>.</w:t>
      </w:r>
    </w:p>
    <w:p w:rsidR="00B81126" w:rsidRDefault="00B81126" w:rsidP="00873864">
      <w:pPr>
        <w:spacing w:before="240" w:after="0"/>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Art. 4</w:t>
      </w:r>
      <w:r w:rsidRPr="00A371E9">
        <w:rPr>
          <w:rFonts w:ascii="Times New Roman" w:hAnsi="Times New Roman"/>
          <w:b/>
          <w:strike/>
          <w:sz w:val="24"/>
          <w:szCs w:val="24"/>
        </w:rPr>
        <w:t>º</w:t>
      </w:r>
      <w:r>
        <w:rPr>
          <w:rFonts w:ascii="Times New Roman" w:hAnsi="Times New Roman"/>
          <w:b/>
          <w:sz w:val="24"/>
          <w:szCs w:val="24"/>
        </w:rPr>
        <w:t xml:space="preserve"> </w:t>
      </w:r>
      <w:r>
        <w:rPr>
          <w:rFonts w:ascii="Times New Roman" w:hAnsi="Times New Roman"/>
          <w:sz w:val="24"/>
          <w:szCs w:val="24"/>
        </w:rPr>
        <w:t xml:space="preserve">Esta Portaria entra em vigor nesta data. </w:t>
      </w:r>
    </w:p>
    <w:p w:rsidR="00B81126" w:rsidRDefault="00B81126" w:rsidP="00A86B6D">
      <w:pPr>
        <w:spacing w:after="0" w:line="360" w:lineRule="auto"/>
        <w:jc w:val="center"/>
        <w:rPr>
          <w:rFonts w:ascii="Times New Roman" w:hAnsi="Times New Roman"/>
          <w:b/>
          <w:sz w:val="24"/>
          <w:szCs w:val="24"/>
        </w:rPr>
      </w:pPr>
    </w:p>
    <w:p w:rsidR="00B81126" w:rsidRDefault="00B81126" w:rsidP="00A86B6D">
      <w:pPr>
        <w:spacing w:after="0"/>
        <w:jc w:val="center"/>
        <w:rPr>
          <w:rFonts w:ascii="Times New Roman" w:hAnsi="Times New Roman"/>
          <w:b/>
          <w:sz w:val="24"/>
          <w:szCs w:val="24"/>
        </w:rPr>
      </w:pPr>
      <w:r w:rsidRPr="00873864">
        <w:rPr>
          <w:rFonts w:ascii="Times New Roman" w:hAnsi="Times New Roman"/>
          <w:sz w:val="24"/>
          <w:szCs w:val="24"/>
        </w:rPr>
        <w:t>NOME</w:t>
      </w:r>
    </w:p>
    <w:p w:rsidR="00B81126" w:rsidRDefault="00B81126" w:rsidP="00A86B6D">
      <w:pPr>
        <w:spacing w:after="0"/>
        <w:jc w:val="center"/>
        <w:rPr>
          <w:rFonts w:ascii="Times New Roman" w:hAnsi="Times New Roman"/>
          <w:sz w:val="24"/>
          <w:szCs w:val="24"/>
        </w:rPr>
      </w:pPr>
      <w:r>
        <w:rPr>
          <w:rFonts w:ascii="Times New Roman" w:hAnsi="Times New Roman"/>
          <w:sz w:val="24"/>
          <w:szCs w:val="24"/>
        </w:rPr>
        <w:t xml:space="preserve">Diretor-Geral do </w:t>
      </w:r>
      <w:r w:rsidR="00873864" w:rsidRPr="00873864">
        <w:rPr>
          <w:rFonts w:ascii="Times New Roman" w:hAnsi="Times New Roman"/>
          <w:i/>
          <w:sz w:val="24"/>
          <w:szCs w:val="24"/>
        </w:rPr>
        <w:t>Campus</w:t>
      </w:r>
      <w:r w:rsidR="00873864">
        <w:rPr>
          <w:rFonts w:ascii="Times New Roman" w:hAnsi="Times New Roman"/>
          <w:sz w:val="24"/>
          <w:szCs w:val="24"/>
        </w:rPr>
        <w:t xml:space="preserve"> </w:t>
      </w:r>
    </w:p>
    <w:p w:rsidR="00B81126" w:rsidRDefault="00B81126" w:rsidP="00A86B6D">
      <w:pPr>
        <w:spacing w:after="0" w:line="360" w:lineRule="auto"/>
        <w:jc w:val="both"/>
        <w:rPr>
          <w:rFonts w:ascii="Times New Roman" w:hAnsi="Times New Roman" w:cs="Times New Roman"/>
          <w:sz w:val="24"/>
          <w:szCs w:val="24"/>
        </w:rPr>
      </w:pPr>
    </w:p>
    <w:p w:rsidR="001F4FF1" w:rsidRDefault="001F4F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1F4FF1" w:rsidRDefault="001F4FF1" w:rsidP="001F4FF1">
      <w:r>
        <w:rPr>
          <w:noProof/>
        </w:rPr>
        <w:lastRenderedPageBreak/>
        <w:drawing>
          <wp:inline distT="0" distB="0" distL="0" distR="0" wp14:anchorId="2775E333" wp14:editId="7099D3B9">
            <wp:extent cx="5760085" cy="722775"/>
            <wp:effectExtent l="0" t="0" r="0" b="127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rsidR="001F4FF1" w:rsidRDefault="001F4FF1" w:rsidP="001F4FF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EDITAL DE SELEÇÃO DE PROJETOS DE IMPLANTAÇÃO DE INCUBADORA NA REDE DE INCUBADORAS DE RONDÔNIA</w:t>
      </w:r>
    </w:p>
    <w:p w:rsidR="001F4FF1" w:rsidRDefault="001F4FF1" w:rsidP="001F4FF1">
      <w:pPr>
        <w:autoSpaceDE w:val="0"/>
        <w:autoSpaceDN w:val="0"/>
        <w:adjustRightInd w:val="0"/>
        <w:spacing w:after="0" w:line="240" w:lineRule="auto"/>
        <w:jc w:val="center"/>
        <w:rPr>
          <w:rFonts w:ascii="Times New Roman" w:hAnsi="Times New Roman" w:cs="Times New Roman"/>
          <w:b/>
          <w:sz w:val="24"/>
          <w:szCs w:val="24"/>
        </w:rPr>
      </w:pPr>
    </w:p>
    <w:p w:rsidR="001F4FF1" w:rsidRDefault="001F4FF1" w:rsidP="001F4FF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ANEXO 5 — BALANCETE FINANCEIRO (PRESTAÇÃO DE CONTAS)</w:t>
      </w:r>
    </w:p>
    <w:p w:rsidR="001F4FF1" w:rsidRPr="00873864" w:rsidRDefault="001F4FF1" w:rsidP="001F4FF1">
      <w:pPr>
        <w:spacing w:after="0" w:line="240" w:lineRule="auto"/>
        <w:rPr>
          <w:rFonts w:ascii="Times New Roman" w:eastAsia="Calibri" w:hAnsi="Times New Roman" w:cs="Times New Roman"/>
          <w:color w:val="000000"/>
          <w:sz w:val="24"/>
        </w:rPr>
      </w:pPr>
    </w:p>
    <w:tbl>
      <w:tblPr>
        <w:tblStyle w:val="Tabelacomgrade1"/>
        <w:tblW w:w="0" w:type="auto"/>
        <w:tblLook w:val="04A0" w:firstRow="1" w:lastRow="0" w:firstColumn="1" w:lastColumn="0" w:noHBand="0" w:noVBand="1"/>
      </w:tblPr>
      <w:tblGrid>
        <w:gridCol w:w="421"/>
        <w:gridCol w:w="5386"/>
        <w:gridCol w:w="1134"/>
        <w:gridCol w:w="992"/>
        <w:gridCol w:w="1128"/>
      </w:tblGrid>
      <w:tr w:rsidR="001F4FF1" w:rsidRPr="00873864" w:rsidTr="00696D32">
        <w:tc>
          <w:tcPr>
            <w:tcW w:w="9061" w:type="dxa"/>
            <w:gridSpan w:val="5"/>
            <w:shd w:val="clear" w:color="auto" w:fill="D9D9D9"/>
          </w:tcPr>
          <w:p w:rsidR="001F4FF1" w:rsidRPr="00873864" w:rsidRDefault="001F4FF1" w:rsidP="00696D32">
            <w:pPr>
              <w:autoSpaceDE w:val="0"/>
              <w:autoSpaceDN w:val="0"/>
              <w:adjustRightInd w:val="0"/>
              <w:spacing w:after="0" w:line="240" w:lineRule="auto"/>
              <w:jc w:val="center"/>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RECEITAS PARA O PROJETO</w:t>
            </w:r>
          </w:p>
        </w:tc>
      </w:tr>
      <w:tr w:rsidR="001F4FF1" w:rsidRPr="00873864" w:rsidTr="00696D32">
        <w:tc>
          <w:tcPr>
            <w:tcW w:w="9061" w:type="dxa"/>
            <w:gridSpan w:val="5"/>
          </w:tcPr>
          <w:p w:rsidR="001F4FF1" w:rsidRPr="00873864" w:rsidRDefault="001F4FF1" w:rsidP="00696D32">
            <w:pPr>
              <w:autoSpaceDE w:val="0"/>
              <w:autoSpaceDN w:val="0"/>
              <w:adjustRightInd w:val="0"/>
              <w:spacing w:after="0" w:line="240" w:lineRule="auto"/>
              <w:rPr>
                <w:rFonts w:ascii="Times New Roman" w:eastAsia="Calibri" w:hAnsi="Times New Roman" w:cs="Times New Roman"/>
                <w:color w:val="000000"/>
                <w:sz w:val="20"/>
                <w:szCs w:val="20"/>
              </w:rPr>
            </w:pPr>
            <w:r w:rsidRPr="00873864">
              <w:rPr>
                <w:rFonts w:ascii="Times New Roman" w:eastAsia="Calibri" w:hAnsi="Times New Roman" w:cs="Times New Roman"/>
                <w:color w:val="000000"/>
                <w:sz w:val="20"/>
                <w:szCs w:val="20"/>
              </w:rPr>
              <w:t>Título do Projeto:</w:t>
            </w:r>
          </w:p>
        </w:tc>
      </w:tr>
      <w:tr w:rsidR="001F4FF1" w:rsidRPr="00873864" w:rsidTr="00696D32">
        <w:tc>
          <w:tcPr>
            <w:tcW w:w="9061" w:type="dxa"/>
            <w:gridSpan w:val="5"/>
          </w:tcPr>
          <w:p w:rsidR="001F4FF1" w:rsidRPr="00873864" w:rsidRDefault="001F4FF1" w:rsidP="00696D32">
            <w:pPr>
              <w:autoSpaceDE w:val="0"/>
              <w:autoSpaceDN w:val="0"/>
              <w:adjustRightInd w:val="0"/>
              <w:spacing w:after="0" w:line="240" w:lineRule="auto"/>
              <w:rPr>
                <w:rFonts w:ascii="Times New Roman" w:eastAsia="Calibri" w:hAnsi="Times New Roman" w:cs="Times New Roman"/>
                <w:color w:val="000000"/>
                <w:sz w:val="20"/>
                <w:szCs w:val="20"/>
              </w:rPr>
            </w:pPr>
            <w:r w:rsidRPr="00873864">
              <w:rPr>
                <w:rFonts w:ascii="Times New Roman" w:eastAsia="Calibri" w:hAnsi="Times New Roman" w:cs="Times New Roman"/>
                <w:color w:val="000000"/>
                <w:sz w:val="20"/>
                <w:szCs w:val="20"/>
              </w:rPr>
              <w:t>Coordenador(a) do Projeto:</w:t>
            </w:r>
          </w:p>
        </w:tc>
      </w:tr>
      <w:tr w:rsidR="001F4FF1" w:rsidRPr="00873864" w:rsidTr="00696D32">
        <w:tc>
          <w:tcPr>
            <w:tcW w:w="9061" w:type="dxa"/>
            <w:gridSpan w:val="5"/>
          </w:tcPr>
          <w:p w:rsidR="001F4FF1" w:rsidRPr="00873864" w:rsidRDefault="001F4FF1" w:rsidP="00696D32">
            <w:pPr>
              <w:autoSpaceDE w:val="0"/>
              <w:autoSpaceDN w:val="0"/>
              <w:adjustRightInd w:val="0"/>
              <w:spacing w:after="0" w:line="240" w:lineRule="auto"/>
              <w:rPr>
                <w:rFonts w:ascii="Times New Roman" w:eastAsia="Calibri" w:hAnsi="Times New Roman" w:cs="Times New Roman"/>
                <w:color w:val="000000"/>
                <w:sz w:val="20"/>
                <w:szCs w:val="20"/>
              </w:rPr>
            </w:pPr>
            <w:r w:rsidRPr="00873864">
              <w:rPr>
                <w:rFonts w:ascii="Times New Roman" w:eastAsia="Calibri" w:hAnsi="Times New Roman" w:cs="Times New Roman"/>
                <w:i/>
                <w:color w:val="000000"/>
                <w:sz w:val="20"/>
                <w:szCs w:val="20"/>
              </w:rPr>
              <w:t>Campus</w:t>
            </w:r>
            <w:r w:rsidRPr="00873864">
              <w:rPr>
                <w:rFonts w:ascii="Times New Roman" w:eastAsia="Calibri" w:hAnsi="Times New Roman" w:cs="Times New Roman"/>
                <w:color w:val="000000"/>
                <w:sz w:val="20"/>
                <w:szCs w:val="20"/>
              </w:rPr>
              <w:t>:</w:t>
            </w:r>
          </w:p>
        </w:tc>
      </w:tr>
      <w:tr w:rsidR="001F4FF1" w:rsidRPr="00873864" w:rsidTr="00696D32">
        <w:tc>
          <w:tcPr>
            <w:tcW w:w="421" w:type="dxa"/>
            <w:vMerge w:val="restart"/>
            <w:vAlign w:val="center"/>
          </w:tcPr>
          <w:p w:rsidR="001F4FF1" w:rsidRPr="00873864" w:rsidRDefault="001F4FF1" w:rsidP="00696D32">
            <w:pPr>
              <w:spacing w:after="0" w:line="240" w:lineRule="auto"/>
              <w:rPr>
                <w:rFonts w:ascii="Times New Roman" w:eastAsia="Calibri" w:hAnsi="Times New Roman" w:cs="Times New Roman"/>
                <w:b/>
                <w:color w:val="000000"/>
                <w:sz w:val="20"/>
              </w:rPr>
            </w:pPr>
          </w:p>
        </w:tc>
        <w:tc>
          <w:tcPr>
            <w:tcW w:w="5386" w:type="dxa"/>
            <w:vMerge w:val="restart"/>
            <w:vAlign w:val="center"/>
          </w:tcPr>
          <w:p w:rsidR="001F4FF1" w:rsidRPr="00873864" w:rsidRDefault="001F4FF1" w:rsidP="00696D32">
            <w:pPr>
              <w:spacing w:after="0" w:line="240" w:lineRule="auto"/>
              <w:rPr>
                <w:rFonts w:ascii="Times New Roman" w:eastAsia="Calibri" w:hAnsi="Times New Roman" w:cs="Times New Roman"/>
                <w:b/>
                <w:color w:val="000000"/>
                <w:sz w:val="20"/>
              </w:rPr>
            </w:pPr>
            <w:r w:rsidRPr="00873864">
              <w:rPr>
                <w:rFonts w:ascii="Times New Roman" w:eastAsia="Calibri" w:hAnsi="Times New Roman" w:cs="Times New Roman"/>
                <w:b/>
                <w:color w:val="000000"/>
                <w:sz w:val="20"/>
              </w:rPr>
              <w:t>Receitas</w:t>
            </w:r>
          </w:p>
        </w:tc>
        <w:tc>
          <w:tcPr>
            <w:tcW w:w="3254" w:type="dxa"/>
            <w:gridSpan w:val="3"/>
            <w:vAlign w:val="center"/>
          </w:tcPr>
          <w:p w:rsidR="001F4FF1" w:rsidRPr="00873864" w:rsidRDefault="001F4FF1" w:rsidP="00696D32">
            <w:pPr>
              <w:spacing w:after="0" w:line="240" w:lineRule="auto"/>
              <w:rPr>
                <w:rFonts w:ascii="Times New Roman" w:eastAsia="Calibri" w:hAnsi="Times New Roman" w:cs="Times New Roman"/>
                <w:b/>
                <w:color w:val="000000"/>
                <w:sz w:val="20"/>
              </w:rPr>
            </w:pPr>
            <w:r w:rsidRPr="00873864">
              <w:rPr>
                <w:rFonts w:ascii="Times New Roman" w:eastAsia="Calibri" w:hAnsi="Times New Roman" w:cs="Times New Roman"/>
                <w:b/>
                <w:color w:val="000000"/>
                <w:sz w:val="20"/>
              </w:rPr>
              <w:t>Valor (R$)</w:t>
            </w:r>
          </w:p>
        </w:tc>
      </w:tr>
      <w:tr w:rsidR="001F4FF1" w:rsidRPr="00873864" w:rsidTr="00696D32">
        <w:tc>
          <w:tcPr>
            <w:tcW w:w="421" w:type="dxa"/>
            <w:vMerge/>
            <w:vAlign w:val="center"/>
          </w:tcPr>
          <w:p w:rsidR="001F4FF1" w:rsidRPr="00873864" w:rsidRDefault="001F4FF1" w:rsidP="00696D32">
            <w:pPr>
              <w:spacing w:after="0" w:line="240" w:lineRule="auto"/>
              <w:rPr>
                <w:rFonts w:ascii="Times New Roman" w:eastAsia="Calibri" w:hAnsi="Times New Roman" w:cs="Times New Roman"/>
                <w:b/>
                <w:color w:val="000000"/>
                <w:sz w:val="20"/>
              </w:rPr>
            </w:pPr>
          </w:p>
        </w:tc>
        <w:tc>
          <w:tcPr>
            <w:tcW w:w="5386" w:type="dxa"/>
            <w:vMerge/>
            <w:vAlign w:val="center"/>
          </w:tcPr>
          <w:p w:rsidR="001F4FF1" w:rsidRPr="00873864" w:rsidRDefault="001F4FF1" w:rsidP="00696D32">
            <w:pPr>
              <w:spacing w:after="0" w:line="240" w:lineRule="auto"/>
              <w:rPr>
                <w:rFonts w:ascii="Times New Roman" w:eastAsia="Calibri" w:hAnsi="Times New Roman" w:cs="Times New Roman"/>
                <w:b/>
                <w:color w:val="000000"/>
                <w:sz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b/>
                <w:color w:val="000000"/>
                <w:sz w:val="20"/>
              </w:rPr>
            </w:pPr>
            <w:r w:rsidRPr="00873864">
              <w:rPr>
                <w:rFonts w:ascii="Times New Roman" w:eastAsia="Calibri" w:hAnsi="Times New Roman" w:cs="Times New Roman"/>
                <w:b/>
                <w:color w:val="000000"/>
                <w:sz w:val="20"/>
              </w:rPr>
              <w:t>Custeio</w:t>
            </w:r>
          </w:p>
        </w:tc>
        <w:tc>
          <w:tcPr>
            <w:tcW w:w="992" w:type="dxa"/>
            <w:vAlign w:val="center"/>
          </w:tcPr>
          <w:p w:rsidR="001F4FF1" w:rsidRPr="00873864" w:rsidRDefault="001F4FF1" w:rsidP="00696D32">
            <w:pPr>
              <w:spacing w:after="0" w:line="240" w:lineRule="auto"/>
              <w:rPr>
                <w:rFonts w:ascii="Times New Roman" w:eastAsia="Calibri" w:hAnsi="Times New Roman" w:cs="Times New Roman"/>
                <w:b/>
                <w:color w:val="000000"/>
                <w:sz w:val="20"/>
              </w:rPr>
            </w:pPr>
            <w:r w:rsidRPr="00873864">
              <w:rPr>
                <w:rFonts w:ascii="Times New Roman" w:eastAsia="Calibri" w:hAnsi="Times New Roman" w:cs="Times New Roman"/>
                <w:b/>
                <w:color w:val="000000"/>
                <w:sz w:val="20"/>
              </w:rPr>
              <w:t>Capital</w:t>
            </w:r>
          </w:p>
        </w:tc>
        <w:tc>
          <w:tcPr>
            <w:tcW w:w="1128" w:type="dxa"/>
            <w:vAlign w:val="center"/>
          </w:tcPr>
          <w:p w:rsidR="001F4FF1" w:rsidRPr="00873864" w:rsidRDefault="001F4FF1" w:rsidP="00696D32">
            <w:pPr>
              <w:spacing w:after="0" w:line="240" w:lineRule="auto"/>
              <w:rPr>
                <w:rFonts w:ascii="Times New Roman" w:eastAsia="Calibri" w:hAnsi="Times New Roman" w:cs="Times New Roman"/>
                <w:b/>
                <w:color w:val="000000"/>
                <w:sz w:val="20"/>
              </w:rPr>
            </w:pPr>
            <w:r w:rsidRPr="00873864">
              <w:rPr>
                <w:rFonts w:ascii="Times New Roman" w:eastAsia="Calibri" w:hAnsi="Times New Roman" w:cs="Times New Roman"/>
                <w:b/>
                <w:color w:val="000000"/>
                <w:sz w:val="20"/>
              </w:rPr>
              <w:t>Total</w:t>
            </w:r>
          </w:p>
        </w:tc>
      </w:tr>
      <w:tr w:rsidR="001F4FF1" w:rsidRPr="00873864" w:rsidTr="00696D32">
        <w:tc>
          <w:tcPr>
            <w:tcW w:w="421" w:type="dxa"/>
            <w:vAlign w:val="center"/>
          </w:tcPr>
          <w:p w:rsidR="001F4FF1" w:rsidRPr="00873864" w:rsidRDefault="001F4FF1" w:rsidP="00696D32">
            <w:pPr>
              <w:spacing w:after="0" w:line="240" w:lineRule="auto"/>
              <w:rPr>
                <w:rFonts w:ascii="Times New Roman" w:eastAsia="Calibri" w:hAnsi="Times New Roman" w:cs="Times New Roman"/>
                <w:color w:val="000000"/>
                <w:sz w:val="20"/>
              </w:rPr>
            </w:pPr>
            <w:r w:rsidRPr="00873864">
              <w:rPr>
                <w:rFonts w:ascii="Times New Roman" w:eastAsia="Calibri" w:hAnsi="Times New Roman" w:cs="Times New Roman"/>
                <w:color w:val="000000"/>
                <w:sz w:val="20"/>
              </w:rPr>
              <w:t>1</w:t>
            </w:r>
          </w:p>
        </w:tc>
        <w:tc>
          <w:tcPr>
            <w:tcW w:w="5386" w:type="dxa"/>
            <w:vAlign w:val="center"/>
          </w:tcPr>
          <w:p w:rsidR="001F4FF1" w:rsidRPr="00873864" w:rsidRDefault="001F4FF1" w:rsidP="00696D32">
            <w:pPr>
              <w:spacing w:after="0" w:line="240" w:lineRule="auto"/>
              <w:rPr>
                <w:rFonts w:ascii="Times New Roman" w:eastAsia="Calibri" w:hAnsi="Times New Roman" w:cs="Times New Roman"/>
                <w:color w:val="000000"/>
                <w:sz w:val="20"/>
              </w:rPr>
            </w:pPr>
            <w:r w:rsidRPr="00873864">
              <w:rPr>
                <w:rFonts w:ascii="Times New Roman" w:eastAsia="Calibri" w:hAnsi="Times New Roman" w:cs="Times New Roman"/>
                <w:color w:val="000000"/>
                <w:sz w:val="20"/>
              </w:rPr>
              <w:t>Recursos do IFRO</w:t>
            </w:r>
          </w:p>
        </w:tc>
        <w:tc>
          <w:tcPr>
            <w:tcW w:w="113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c>
          <w:tcPr>
            <w:tcW w:w="992"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c>
          <w:tcPr>
            <w:tcW w:w="1128"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r>
      <w:tr w:rsidR="001F4FF1" w:rsidRPr="00873864" w:rsidTr="00696D32">
        <w:tc>
          <w:tcPr>
            <w:tcW w:w="421" w:type="dxa"/>
            <w:vAlign w:val="center"/>
          </w:tcPr>
          <w:p w:rsidR="001F4FF1" w:rsidRPr="00873864" w:rsidRDefault="001F4FF1" w:rsidP="00696D32">
            <w:pPr>
              <w:spacing w:after="0" w:line="240" w:lineRule="auto"/>
              <w:rPr>
                <w:rFonts w:ascii="Times New Roman" w:eastAsia="Calibri" w:hAnsi="Times New Roman" w:cs="Times New Roman"/>
                <w:color w:val="000000"/>
                <w:sz w:val="20"/>
              </w:rPr>
            </w:pPr>
            <w:r w:rsidRPr="00873864">
              <w:rPr>
                <w:rFonts w:ascii="Times New Roman" w:eastAsia="Calibri" w:hAnsi="Times New Roman" w:cs="Times New Roman"/>
                <w:color w:val="000000"/>
                <w:sz w:val="20"/>
              </w:rPr>
              <w:t>2</w:t>
            </w:r>
          </w:p>
        </w:tc>
        <w:tc>
          <w:tcPr>
            <w:tcW w:w="5386" w:type="dxa"/>
            <w:vAlign w:val="center"/>
          </w:tcPr>
          <w:p w:rsidR="001F4FF1" w:rsidRPr="00873864" w:rsidRDefault="001F4FF1" w:rsidP="00696D32">
            <w:pPr>
              <w:spacing w:after="0" w:line="240" w:lineRule="auto"/>
              <w:rPr>
                <w:rFonts w:ascii="Times New Roman" w:eastAsia="Calibri" w:hAnsi="Times New Roman" w:cs="Times New Roman"/>
                <w:color w:val="000000"/>
                <w:sz w:val="20"/>
              </w:rPr>
            </w:pPr>
            <w:r w:rsidRPr="00873864">
              <w:rPr>
                <w:rFonts w:ascii="Times New Roman" w:eastAsia="Calibri" w:hAnsi="Times New Roman" w:cs="Times New Roman"/>
                <w:color w:val="000000"/>
                <w:sz w:val="20"/>
              </w:rPr>
              <w:t>Recursos Externos captados pelo coordenador ou Câmpus</w:t>
            </w:r>
          </w:p>
        </w:tc>
        <w:tc>
          <w:tcPr>
            <w:tcW w:w="113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c>
          <w:tcPr>
            <w:tcW w:w="992"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c>
          <w:tcPr>
            <w:tcW w:w="1128"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r>
      <w:tr w:rsidR="001F4FF1" w:rsidRPr="00873864" w:rsidTr="00696D32">
        <w:tc>
          <w:tcPr>
            <w:tcW w:w="421" w:type="dxa"/>
            <w:vAlign w:val="center"/>
          </w:tcPr>
          <w:p w:rsidR="001F4FF1" w:rsidRPr="00873864" w:rsidRDefault="001F4FF1" w:rsidP="00696D32">
            <w:pPr>
              <w:spacing w:after="0" w:line="240" w:lineRule="auto"/>
              <w:rPr>
                <w:rFonts w:ascii="Times New Roman" w:eastAsia="Calibri" w:hAnsi="Times New Roman" w:cs="Times New Roman"/>
                <w:color w:val="000000"/>
                <w:sz w:val="20"/>
              </w:rPr>
            </w:pPr>
            <w:r w:rsidRPr="00873864">
              <w:rPr>
                <w:rFonts w:ascii="Times New Roman" w:eastAsia="Calibri" w:hAnsi="Times New Roman" w:cs="Times New Roman"/>
                <w:color w:val="000000"/>
                <w:sz w:val="20"/>
              </w:rPr>
              <w:t>3</w:t>
            </w:r>
          </w:p>
        </w:tc>
        <w:tc>
          <w:tcPr>
            <w:tcW w:w="5386" w:type="dxa"/>
            <w:vAlign w:val="center"/>
          </w:tcPr>
          <w:p w:rsidR="001F4FF1" w:rsidRPr="00873864" w:rsidRDefault="001F4FF1" w:rsidP="00696D32">
            <w:pPr>
              <w:spacing w:after="0" w:line="240" w:lineRule="auto"/>
              <w:rPr>
                <w:rFonts w:ascii="Times New Roman" w:eastAsia="Calibri" w:hAnsi="Times New Roman" w:cs="Times New Roman"/>
                <w:color w:val="000000"/>
                <w:sz w:val="20"/>
              </w:rPr>
            </w:pPr>
            <w:r w:rsidRPr="00873864">
              <w:rPr>
                <w:rFonts w:ascii="Times New Roman" w:eastAsia="Calibri" w:hAnsi="Times New Roman" w:cs="Times New Roman"/>
                <w:color w:val="000000"/>
                <w:sz w:val="20"/>
              </w:rPr>
              <w:t>Recursos próprios do coordenador</w:t>
            </w:r>
          </w:p>
        </w:tc>
        <w:tc>
          <w:tcPr>
            <w:tcW w:w="113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c>
          <w:tcPr>
            <w:tcW w:w="992"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c>
          <w:tcPr>
            <w:tcW w:w="1128"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r>
      <w:tr w:rsidR="001F4FF1" w:rsidRPr="00873864" w:rsidTr="00696D32">
        <w:tc>
          <w:tcPr>
            <w:tcW w:w="421" w:type="dxa"/>
            <w:vAlign w:val="center"/>
          </w:tcPr>
          <w:p w:rsidR="001F4FF1" w:rsidRPr="00873864" w:rsidRDefault="001F4FF1" w:rsidP="00696D32">
            <w:pPr>
              <w:spacing w:after="0" w:line="240" w:lineRule="auto"/>
              <w:rPr>
                <w:rFonts w:ascii="Times New Roman" w:eastAsia="Calibri" w:hAnsi="Times New Roman" w:cs="Times New Roman"/>
                <w:color w:val="000000"/>
                <w:sz w:val="20"/>
              </w:rPr>
            </w:pPr>
            <w:r w:rsidRPr="00873864">
              <w:rPr>
                <w:rFonts w:ascii="Times New Roman" w:eastAsia="Calibri" w:hAnsi="Times New Roman" w:cs="Times New Roman"/>
                <w:color w:val="000000"/>
                <w:sz w:val="20"/>
              </w:rPr>
              <w:t>4</w:t>
            </w:r>
          </w:p>
        </w:tc>
        <w:tc>
          <w:tcPr>
            <w:tcW w:w="5386" w:type="dxa"/>
            <w:vAlign w:val="center"/>
          </w:tcPr>
          <w:p w:rsidR="001F4FF1" w:rsidRPr="00873864" w:rsidRDefault="001F4FF1" w:rsidP="00696D32">
            <w:pPr>
              <w:spacing w:after="0" w:line="240" w:lineRule="auto"/>
              <w:rPr>
                <w:rFonts w:ascii="Times New Roman" w:eastAsia="Calibri" w:hAnsi="Times New Roman" w:cs="Times New Roman"/>
                <w:color w:val="000000"/>
                <w:sz w:val="20"/>
              </w:rPr>
            </w:pPr>
            <w:r w:rsidRPr="00873864">
              <w:rPr>
                <w:rFonts w:ascii="Times New Roman" w:eastAsia="Calibri" w:hAnsi="Times New Roman" w:cs="Times New Roman"/>
                <w:color w:val="000000"/>
                <w:sz w:val="20"/>
              </w:rPr>
              <w:t>Outros recursos</w:t>
            </w:r>
          </w:p>
        </w:tc>
        <w:tc>
          <w:tcPr>
            <w:tcW w:w="113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c>
          <w:tcPr>
            <w:tcW w:w="992"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c>
          <w:tcPr>
            <w:tcW w:w="1128"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rPr>
            </w:pPr>
          </w:p>
        </w:tc>
      </w:tr>
      <w:tr w:rsidR="001F4FF1" w:rsidRPr="00873864" w:rsidTr="00696D32">
        <w:tc>
          <w:tcPr>
            <w:tcW w:w="5807" w:type="dxa"/>
            <w:gridSpan w:val="2"/>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rPr>
            </w:pPr>
            <w:r w:rsidRPr="00873864">
              <w:rPr>
                <w:rFonts w:ascii="Times New Roman" w:eastAsia="Calibri" w:hAnsi="Times New Roman" w:cs="Times New Roman"/>
                <w:b/>
                <w:color w:val="000000"/>
                <w:sz w:val="20"/>
              </w:rPr>
              <w:t>Total de Receitas</w:t>
            </w:r>
          </w:p>
        </w:tc>
        <w:tc>
          <w:tcPr>
            <w:tcW w:w="1134" w:type="dxa"/>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rPr>
            </w:pPr>
          </w:p>
        </w:tc>
        <w:tc>
          <w:tcPr>
            <w:tcW w:w="992" w:type="dxa"/>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rPr>
            </w:pPr>
          </w:p>
        </w:tc>
        <w:tc>
          <w:tcPr>
            <w:tcW w:w="1128" w:type="dxa"/>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rPr>
            </w:pPr>
          </w:p>
        </w:tc>
      </w:tr>
    </w:tbl>
    <w:p w:rsidR="001F4FF1" w:rsidRPr="00873864" w:rsidRDefault="001F4FF1" w:rsidP="001F4FF1">
      <w:pPr>
        <w:spacing w:after="0"/>
        <w:rPr>
          <w:rFonts w:ascii="Calibri" w:eastAsia="Calibri" w:hAnsi="Calibri" w:cs="Times New Roman"/>
          <w:color w:val="000000"/>
        </w:rPr>
      </w:pPr>
    </w:p>
    <w:tbl>
      <w:tblPr>
        <w:tblStyle w:val="Tabelacomgrade1"/>
        <w:tblW w:w="0" w:type="auto"/>
        <w:tblLayout w:type="fixed"/>
        <w:tblLook w:val="04A0" w:firstRow="1" w:lastRow="0" w:firstColumn="1" w:lastColumn="0" w:noHBand="0" w:noVBand="1"/>
      </w:tblPr>
      <w:tblGrid>
        <w:gridCol w:w="460"/>
        <w:gridCol w:w="2229"/>
        <w:gridCol w:w="1134"/>
        <w:gridCol w:w="1134"/>
        <w:gridCol w:w="850"/>
        <w:gridCol w:w="1063"/>
        <w:gridCol w:w="1107"/>
        <w:gridCol w:w="1084"/>
      </w:tblGrid>
      <w:tr w:rsidR="001F4FF1" w:rsidRPr="00873864" w:rsidTr="00696D32">
        <w:tc>
          <w:tcPr>
            <w:tcW w:w="9061" w:type="dxa"/>
            <w:gridSpan w:val="8"/>
            <w:shd w:val="clear" w:color="auto" w:fill="D9D9D9"/>
            <w:vAlign w:val="center"/>
          </w:tcPr>
          <w:p w:rsidR="001F4FF1" w:rsidRPr="00873864" w:rsidRDefault="001F4FF1" w:rsidP="00696D32">
            <w:pPr>
              <w:spacing w:after="0" w:line="240" w:lineRule="auto"/>
              <w:jc w:val="center"/>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DESPESAS DO PROJETO</w:t>
            </w:r>
          </w:p>
        </w:tc>
      </w:tr>
      <w:tr w:rsidR="001F4FF1" w:rsidRPr="00873864" w:rsidTr="00696D32">
        <w:tc>
          <w:tcPr>
            <w:tcW w:w="460" w:type="dxa"/>
            <w:vMerge w:val="restart"/>
            <w:textDirection w:val="btLr"/>
            <w:vAlign w:val="center"/>
          </w:tcPr>
          <w:p w:rsidR="001F4FF1" w:rsidRPr="00873864" w:rsidRDefault="001F4FF1" w:rsidP="00696D32">
            <w:pPr>
              <w:spacing w:after="0" w:line="240" w:lineRule="auto"/>
              <w:ind w:left="113" w:right="113"/>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Item</w:t>
            </w:r>
          </w:p>
        </w:tc>
        <w:tc>
          <w:tcPr>
            <w:tcW w:w="2229" w:type="dxa"/>
            <w:vMerge w:val="restart"/>
            <w:vAlign w:val="center"/>
          </w:tcPr>
          <w:p w:rsidR="001F4FF1" w:rsidRPr="00873864" w:rsidRDefault="001F4FF1" w:rsidP="00696D32">
            <w:pPr>
              <w:spacing w:after="0" w:line="240" w:lineRule="auto"/>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Favorecido</w:t>
            </w:r>
          </w:p>
        </w:tc>
        <w:tc>
          <w:tcPr>
            <w:tcW w:w="1134" w:type="dxa"/>
            <w:vMerge w:val="restart"/>
            <w:vAlign w:val="center"/>
          </w:tcPr>
          <w:p w:rsidR="001F4FF1" w:rsidRPr="00873864" w:rsidRDefault="001F4FF1" w:rsidP="00696D32">
            <w:pPr>
              <w:spacing w:after="0" w:line="240" w:lineRule="auto"/>
              <w:ind w:right="-107"/>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N</w:t>
            </w:r>
            <w:r w:rsidRPr="00873864">
              <w:rPr>
                <w:rFonts w:ascii="Times New Roman" w:eastAsia="Calibri" w:hAnsi="Times New Roman" w:cs="Times New Roman"/>
                <w:b/>
                <w:strike/>
                <w:color w:val="000000"/>
                <w:sz w:val="20"/>
                <w:szCs w:val="20"/>
              </w:rPr>
              <w:t>º</w:t>
            </w:r>
            <w:r w:rsidRPr="00873864">
              <w:rPr>
                <w:rFonts w:ascii="Times New Roman" w:eastAsia="Calibri" w:hAnsi="Times New Roman" w:cs="Times New Roman"/>
                <w:b/>
                <w:color w:val="000000"/>
                <w:sz w:val="20"/>
                <w:szCs w:val="20"/>
              </w:rPr>
              <w:t xml:space="preserve"> da Nota Fiscal</w:t>
            </w:r>
          </w:p>
        </w:tc>
        <w:tc>
          <w:tcPr>
            <w:tcW w:w="1134" w:type="dxa"/>
            <w:vMerge w:val="restart"/>
            <w:vAlign w:val="center"/>
          </w:tcPr>
          <w:p w:rsidR="001F4FF1" w:rsidRPr="00873864" w:rsidRDefault="001F4FF1" w:rsidP="00696D32">
            <w:pPr>
              <w:spacing w:after="0" w:line="240" w:lineRule="auto"/>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Data</w:t>
            </w:r>
          </w:p>
        </w:tc>
        <w:tc>
          <w:tcPr>
            <w:tcW w:w="850" w:type="dxa"/>
            <w:vMerge w:val="restart"/>
            <w:vAlign w:val="center"/>
          </w:tcPr>
          <w:p w:rsidR="001F4FF1" w:rsidRPr="00873864" w:rsidRDefault="001F4FF1" w:rsidP="00696D32">
            <w:pPr>
              <w:spacing w:after="0" w:line="240" w:lineRule="auto"/>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Quant.</w:t>
            </w:r>
          </w:p>
        </w:tc>
        <w:tc>
          <w:tcPr>
            <w:tcW w:w="3254" w:type="dxa"/>
            <w:gridSpan w:val="3"/>
            <w:vAlign w:val="center"/>
          </w:tcPr>
          <w:p w:rsidR="001F4FF1" w:rsidRPr="00873864" w:rsidRDefault="001F4FF1" w:rsidP="00696D32">
            <w:pPr>
              <w:spacing w:after="0" w:line="240" w:lineRule="auto"/>
              <w:jc w:val="center"/>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Valor (R$)</w:t>
            </w:r>
          </w:p>
        </w:tc>
      </w:tr>
      <w:tr w:rsidR="001F4FF1" w:rsidRPr="00873864" w:rsidTr="00696D32">
        <w:trPr>
          <w:trHeight w:val="427"/>
        </w:trPr>
        <w:tc>
          <w:tcPr>
            <w:tcW w:w="460" w:type="dxa"/>
            <w:vMerge/>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2229" w:type="dxa"/>
            <w:vMerge/>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Merge/>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Merge/>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Merge/>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Custeio</w:t>
            </w:r>
          </w:p>
        </w:tc>
        <w:tc>
          <w:tcPr>
            <w:tcW w:w="1107" w:type="dxa"/>
            <w:vAlign w:val="center"/>
          </w:tcPr>
          <w:p w:rsidR="001F4FF1" w:rsidRPr="00873864" w:rsidRDefault="001F4FF1" w:rsidP="00696D32">
            <w:pPr>
              <w:spacing w:after="0" w:line="240" w:lineRule="auto"/>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Capital</w:t>
            </w:r>
          </w:p>
        </w:tc>
        <w:tc>
          <w:tcPr>
            <w:tcW w:w="1084" w:type="dxa"/>
            <w:vAlign w:val="center"/>
          </w:tcPr>
          <w:p w:rsidR="001F4FF1" w:rsidRPr="00873864" w:rsidRDefault="001F4FF1" w:rsidP="00696D32">
            <w:pPr>
              <w:spacing w:after="0" w:line="240" w:lineRule="auto"/>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Total</w:t>
            </w: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460" w:type="dxa"/>
            <w:vAlign w:val="center"/>
          </w:tcPr>
          <w:p w:rsidR="001F4FF1" w:rsidRPr="00873864" w:rsidRDefault="001F4FF1" w:rsidP="00696D32">
            <w:pPr>
              <w:numPr>
                <w:ilvl w:val="0"/>
                <w:numId w:val="26"/>
              </w:numPr>
              <w:spacing w:after="0" w:line="240" w:lineRule="auto"/>
              <w:ind w:left="399" w:hanging="444"/>
              <w:contextualSpacing/>
              <w:rPr>
                <w:rFonts w:ascii="Times New Roman" w:eastAsia="Calibri" w:hAnsi="Times New Roman" w:cs="Times New Roman"/>
                <w:color w:val="000000"/>
                <w:sz w:val="20"/>
                <w:szCs w:val="20"/>
              </w:rPr>
            </w:pPr>
          </w:p>
        </w:tc>
        <w:tc>
          <w:tcPr>
            <w:tcW w:w="2229"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134"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850" w:type="dxa"/>
            <w:vAlign w:val="center"/>
          </w:tcPr>
          <w:p w:rsidR="001F4FF1" w:rsidRPr="00873864" w:rsidRDefault="001F4FF1" w:rsidP="00696D32">
            <w:pPr>
              <w:spacing w:after="0" w:line="240" w:lineRule="auto"/>
              <w:rPr>
                <w:rFonts w:ascii="Times New Roman" w:eastAsia="Calibri" w:hAnsi="Times New Roman" w:cs="Times New Roman"/>
                <w:color w:val="000000"/>
                <w:sz w:val="20"/>
                <w:szCs w:val="20"/>
              </w:rPr>
            </w:pPr>
          </w:p>
        </w:tc>
        <w:tc>
          <w:tcPr>
            <w:tcW w:w="1063"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107"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c>
          <w:tcPr>
            <w:tcW w:w="1084" w:type="dxa"/>
            <w:vAlign w:val="center"/>
          </w:tcPr>
          <w:p w:rsidR="001F4FF1" w:rsidRPr="00873864" w:rsidRDefault="001F4FF1" w:rsidP="00696D32">
            <w:pPr>
              <w:spacing w:after="0" w:line="240" w:lineRule="auto"/>
              <w:jc w:val="right"/>
              <w:rPr>
                <w:rFonts w:ascii="Times New Roman" w:eastAsia="Calibri" w:hAnsi="Times New Roman" w:cs="Times New Roman"/>
                <w:color w:val="000000"/>
                <w:sz w:val="20"/>
                <w:szCs w:val="20"/>
              </w:rPr>
            </w:pPr>
          </w:p>
        </w:tc>
      </w:tr>
      <w:tr w:rsidR="001F4FF1" w:rsidRPr="00873864" w:rsidTr="00696D32">
        <w:tc>
          <w:tcPr>
            <w:tcW w:w="5807" w:type="dxa"/>
            <w:gridSpan w:val="5"/>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Soma das Despesas</w:t>
            </w:r>
          </w:p>
        </w:tc>
        <w:tc>
          <w:tcPr>
            <w:tcW w:w="1063" w:type="dxa"/>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p>
        </w:tc>
        <w:tc>
          <w:tcPr>
            <w:tcW w:w="1107" w:type="dxa"/>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p>
        </w:tc>
        <w:tc>
          <w:tcPr>
            <w:tcW w:w="1084" w:type="dxa"/>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p>
        </w:tc>
      </w:tr>
      <w:tr w:rsidR="001F4FF1" w:rsidRPr="00873864" w:rsidTr="00696D32">
        <w:tc>
          <w:tcPr>
            <w:tcW w:w="5807" w:type="dxa"/>
            <w:gridSpan w:val="5"/>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Valor devolvido (se houver)</w:t>
            </w:r>
          </w:p>
        </w:tc>
        <w:tc>
          <w:tcPr>
            <w:tcW w:w="1063" w:type="dxa"/>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p>
        </w:tc>
        <w:tc>
          <w:tcPr>
            <w:tcW w:w="1107" w:type="dxa"/>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p>
        </w:tc>
        <w:tc>
          <w:tcPr>
            <w:tcW w:w="1084" w:type="dxa"/>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p>
        </w:tc>
      </w:tr>
      <w:tr w:rsidR="001F4FF1" w:rsidRPr="00873864" w:rsidTr="00696D32">
        <w:tc>
          <w:tcPr>
            <w:tcW w:w="5807" w:type="dxa"/>
            <w:gridSpan w:val="5"/>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r w:rsidRPr="00873864">
              <w:rPr>
                <w:rFonts w:ascii="Times New Roman" w:eastAsia="Calibri" w:hAnsi="Times New Roman" w:cs="Times New Roman"/>
                <w:b/>
                <w:color w:val="000000"/>
                <w:sz w:val="20"/>
                <w:szCs w:val="20"/>
              </w:rPr>
              <w:t>SALDO (Receitas - Despesas - Devolução) = R$ 0,00)</w:t>
            </w:r>
          </w:p>
        </w:tc>
        <w:tc>
          <w:tcPr>
            <w:tcW w:w="1063" w:type="dxa"/>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p>
        </w:tc>
        <w:tc>
          <w:tcPr>
            <w:tcW w:w="1107" w:type="dxa"/>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p>
        </w:tc>
        <w:tc>
          <w:tcPr>
            <w:tcW w:w="1084" w:type="dxa"/>
            <w:shd w:val="clear" w:color="auto" w:fill="auto"/>
            <w:vAlign w:val="center"/>
          </w:tcPr>
          <w:p w:rsidR="001F4FF1" w:rsidRPr="00873864" w:rsidRDefault="001F4FF1" w:rsidP="00696D32">
            <w:pPr>
              <w:spacing w:after="0" w:line="240" w:lineRule="auto"/>
              <w:jc w:val="right"/>
              <w:rPr>
                <w:rFonts w:ascii="Times New Roman" w:eastAsia="Calibri" w:hAnsi="Times New Roman" w:cs="Times New Roman"/>
                <w:b/>
                <w:color w:val="000000"/>
                <w:sz w:val="20"/>
                <w:szCs w:val="20"/>
              </w:rPr>
            </w:pPr>
          </w:p>
        </w:tc>
      </w:tr>
    </w:tbl>
    <w:p w:rsidR="001F4FF1" w:rsidRPr="00873864" w:rsidRDefault="001F4FF1" w:rsidP="001F4FF1">
      <w:pPr>
        <w:rPr>
          <w:rFonts w:ascii="Times New Roman" w:eastAsia="Calibri" w:hAnsi="Times New Roman" w:cs="Times New Roman"/>
          <w:color w:val="000000"/>
          <w:sz w:val="20"/>
          <w:szCs w:val="20"/>
        </w:rPr>
      </w:pPr>
      <w:r w:rsidRPr="00873864">
        <w:rPr>
          <w:rFonts w:ascii="Times New Roman" w:eastAsia="Calibri" w:hAnsi="Times New Roman" w:cs="Times New Roman"/>
          <w:color w:val="000000"/>
          <w:sz w:val="20"/>
          <w:szCs w:val="20"/>
        </w:rPr>
        <w:t xml:space="preserve"> Observação: Quando não houver número, como o da nota fiscal, indicar a natureza do documento: recibo.</w:t>
      </w:r>
    </w:p>
    <w:p w:rsidR="001F4FF1" w:rsidRDefault="001F4FF1" w:rsidP="001F4FF1">
      <w:pPr>
        <w:jc w:val="both"/>
        <w:rPr>
          <w:rFonts w:ascii="Times New Roman" w:eastAsia="Calibri" w:hAnsi="Times New Roman" w:cs="Times New Roman"/>
          <w:color w:val="000000"/>
          <w:sz w:val="24"/>
          <w:szCs w:val="24"/>
          <w:lang w:eastAsia="pt-BR"/>
        </w:rPr>
      </w:pPr>
      <w:r w:rsidRPr="00873864">
        <w:rPr>
          <w:rFonts w:ascii="Calibri" w:eastAsia="Calibri" w:hAnsi="Calibri" w:cs="Times New Roman"/>
          <w:color w:val="000000"/>
          <w:sz w:val="24"/>
          <w:szCs w:val="24"/>
          <w:lang w:eastAsia="pt-BR"/>
        </w:rPr>
        <w:t xml:space="preserve"> </w:t>
      </w:r>
      <w:r w:rsidRPr="00873864">
        <w:rPr>
          <w:rFonts w:ascii="Calibri" w:eastAsia="Calibri" w:hAnsi="Calibri" w:cs="Times New Roman"/>
          <w:color w:val="000000"/>
          <w:sz w:val="24"/>
          <w:szCs w:val="24"/>
          <w:lang w:eastAsia="pt-BR"/>
        </w:rPr>
        <w:tab/>
      </w:r>
      <w:r w:rsidRPr="00873864">
        <w:rPr>
          <w:rFonts w:ascii="Times New Roman" w:eastAsia="Calibri" w:hAnsi="Times New Roman" w:cs="Times New Roman"/>
          <w:color w:val="000000"/>
          <w:sz w:val="24"/>
          <w:szCs w:val="24"/>
          <w:lang w:eastAsia="pt-BR"/>
        </w:rPr>
        <w:t>Declaro que a aplicação dos recursos foi feita de acordo com o projeto e o plano de trabalho aprovados no respectivo edital, que as despesas relacionadas acima foram pagas, que os materiais e/ou equipamentos foram recebidos e os serviços, prestados, ciente de todas as responsabilidades e previsões legais relativas à prestação de contas.</w:t>
      </w:r>
    </w:p>
    <w:p w:rsidR="001F4FF1" w:rsidRPr="00873864" w:rsidRDefault="001F4FF1" w:rsidP="001F4FF1">
      <w:pPr>
        <w:jc w:val="right"/>
        <w:rPr>
          <w:rFonts w:ascii="Times New Roman" w:eastAsia="Calibri" w:hAnsi="Times New Roman" w:cs="Times New Roman"/>
          <w:color w:val="000000"/>
          <w:szCs w:val="24"/>
        </w:rPr>
      </w:pPr>
      <w:r w:rsidRPr="00873864">
        <w:rPr>
          <w:rFonts w:ascii="Times New Roman" w:eastAsia="Calibri" w:hAnsi="Times New Roman" w:cs="Times New Roman"/>
          <w:color w:val="000000"/>
          <w:sz w:val="24"/>
          <w:szCs w:val="24"/>
        </w:rPr>
        <w:t>Local e data</w:t>
      </w:r>
    </w:p>
    <w:tbl>
      <w:tblPr>
        <w:tblW w:w="9067" w:type="dxa"/>
        <w:tblCellMar>
          <w:left w:w="70" w:type="dxa"/>
          <w:right w:w="70" w:type="dxa"/>
        </w:tblCellMar>
        <w:tblLook w:val="0000" w:firstRow="0" w:lastRow="0" w:firstColumn="0" w:lastColumn="0" w:noHBand="0" w:noVBand="0"/>
      </w:tblPr>
      <w:tblGrid>
        <w:gridCol w:w="4249"/>
        <w:gridCol w:w="4818"/>
      </w:tblGrid>
      <w:tr w:rsidR="001F4FF1" w:rsidRPr="00873864" w:rsidTr="00696D32">
        <w:trPr>
          <w:trHeight w:val="555"/>
        </w:trPr>
        <w:tc>
          <w:tcPr>
            <w:tcW w:w="4249" w:type="dxa"/>
            <w:shd w:val="clear" w:color="auto" w:fill="auto"/>
            <w:vAlign w:val="center"/>
          </w:tcPr>
          <w:p w:rsidR="001F4FF1" w:rsidRPr="00873864" w:rsidRDefault="001F4FF1" w:rsidP="00696D32">
            <w:pPr>
              <w:tabs>
                <w:tab w:val="left" w:pos="7590"/>
              </w:tabs>
              <w:autoSpaceDE w:val="0"/>
              <w:autoSpaceDN w:val="0"/>
              <w:adjustRightInd w:val="0"/>
              <w:spacing w:after="0" w:line="240" w:lineRule="auto"/>
              <w:jc w:val="center"/>
              <w:rPr>
                <w:rFonts w:ascii="Times New Roman" w:eastAsia="Calibri" w:hAnsi="Times New Roman" w:cs="Times New Roman"/>
                <w:color w:val="000000"/>
                <w:sz w:val="24"/>
                <w:szCs w:val="24"/>
                <w:lang w:eastAsia="pt-BR"/>
              </w:rPr>
            </w:pPr>
            <w:r w:rsidRPr="00873864">
              <w:rPr>
                <w:rFonts w:ascii="Times New Roman" w:eastAsia="Calibri" w:hAnsi="Times New Roman" w:cs="Times New Roman"/>
                <w:color w:val="000000"/>
                <w:sz w:val="24"/>
                <w:szCs w:val="24"/>
                <w:lang w:eastAsia="pt-BR"/>
              </w:rPr>
              <w:t>Coordenador(a) do Projeto</w:t>
            </w:r>
          </w:p>
          <w:p w:rsidR="001F4FF1" w:rsidRPr="00873864" w:rsidRDefault="001F4FF1" w:rsidP="00696D32">
            <w:pPr>
              <w:autoSpaceDE w:val="0"/>
              <w:autoSpaceDN w:val="0"/>
              <w:adjustRightInd w:val="0"/>
              <w:spacing w:after="0" w:line="240" w:lineRule="auto"/>
              <w:jc w:val="center"/>
              <w:rPr>
                <w:rFonts w:ascii="Times New Roman" w:eastAsia="Calibri" w:hAnsi="Times New Roman" w:cs="Times New Roman"/>
                <w:color w:val="000000"/>
                <w:sz w:val="24"/>
                <w:szCs w:val="24"/>
                <w:lang w:eastAsia="pt-BR"/>
              </w:rPr>
            </w:pPr>
            <w:r w:rsidRPr="00873864">
              <w:rPr>
                <w:rFonts w:ascii="Times New Roman" w:eastAsia="Calibri" w:hAnsi="Times New Roman" w:cs="Times New Roman"/>
                <w:color w:val="000000"/>
                <w:sz w:val="24"/>
                <w:szCs w:val="24"/>
                <w:lang w:eastAsia="pt-BR"/>
              </w:rPr>
              <w:t>Nome Completo e Assinatura</w:t>
            </w:r>
          </w:p>
        </w:tc>
        <w:tc>
          <w:tcPr>
            <w:tcW w:w="4818" w:type="dxa"/>
            <w:shd w:val="clear" w:color="auto" w:fill="auto"/>
            <w:vAlign w:val="center"/>
          </w:tcPr>
          <w:p w:rsidR="001F4FF1" w:rsidRDefault="001F4FF1" w:rsidP="00696D32">
            <w:pPr>
              <w:autoSpaceDE w:val="0"/>
              <w:autoSpaceDN w:val="0"/>
              <w:adjustRightInd w:val="0"/>
              <w:spacing w:after="0" w:line="240" w:lineRule="auto"/>
              <w:jc w:val="center"/>
              <w:rPr>
                <w:rFonts w:ascii="Times New Roman" w:eastAsia="Calibri" w:hAnsi="Times New Roman" w:cs="Times New Roman"/>
                <w:color w:val="000000"/>
                <w:sz w:val="24"/>
                <w:szCs w:val="24"/>
                <w:lang w:eastAsia="pt-BR"/>
              </w:rPr>
            </w:pPr>
            <w:r>
              <w:rPr>
                <w:rFonts w:ascii="Times New Roman" w:eastAsia="Calibri" w:hAnsi="Times New Roman" w:cs="Times New Roman"/>
                <w:color w:val="000000"/>
                <w:sz w:val="24"/>
                <w:szCs w:val="24"/>
                <w:lang w:eastAsia="pt-BR"/>
              </w:rPr>
              <w:t xml:space="preserve">Diretor-Geral do </w:t>
            </w:r>
            <w:r w:rsidRPr="0066166C">
              <w:rPr>
                <w:rFonts w:ascii="Times New Roman" w:eastAsia="Calibri" w:hAnsi="Times New Roman" w:cs="Times New Roman"/>
                <w:i/>
                <w:color w:val="000000"/>
                <w:sz w:val="24"/>
                <w:szCs w:val="24"/>
                <w:lang w:eastAsia="pt-BR"/>
              </w:rPr>
              <w:t>Campus</w:t>
            </w:r>
          </w:p>
          <w:p w:rsidR="001F4FF1" w:rsidRPr="00873864" w:rsidRDefault="001F4FF1" w:rsidP="00696D32">
            <w:pPr>
              <w:autoSpaceDE w:val="0"/>
              <w:autoSpaceDN w:val="0"/>
              <w:adjustRightInd w:val="0"/>
              <w:spacing w:after="0" w:line="240" w:lineRule="auto"/>
              <w:jc w:val="center"/>
              <w:rPr>
                <w:rFonts w:ascii="Times New Roman" w:eastAsia="Calibri" w:hAnsi="Times New Roman" w:cs="Times New Roman"/>
                <w:color w:val="000000"/>
                <w:sz w:val="24"/>
                <w:szCs w:val="24"/>
                <w:lang w:eastAsia="pt-BR"/>
              </w:rPr>
            </w:pPr>
            <w:r>
              <w:rPr>
                <w:rFonts w:ascii="Times New Roman" w:eastAsia="Calibri" w:hAnsi="Times New Roman" w:cs="Times New Roman"/>
                <w:color w:val="000000"/>
                <w:sz w:val="24"/>
                <w:szCs w:val="24"/>
                <w:lang w:eastAsia="pt-BR"/>
              </w:rPr>
              <w:t>Carimbo e Assinatura</w:t>
            </w:r>
          </w:p>
        </w:tc>
      </w:tr>
    </w:tbl>
    <w:p w:rsidR="0011570E" w:rsidRDefault="0011570E" w:rsidP="00A86B6D">
      <w:pPr>
        <w:spacing w:after="0" w:line="360" w:lineRule="auto"/>
        <w:jc w:val="both"/>
        <w:rPr>
          <w:rFonts w:ascii="Times New Roman" w:eastAsia="Times New Roman" w:hAnsi="Times New Roman" w:cs="Times New Roman"/>
          <w:b/>
          <w:color w:val="000000"/>
          <w:sz w:val="24"/>
          <w:szCs w:val="24"/>
          <w:lang w:eastAsia="pt-BR"/>
        </w:rPr>
      </w:pPr>
      <w:bookmarkStart w:id="21" w:name="_GoBack"/>
      <w:bookmarkEnd w:id="21"/>
    </w:p>
    <w:sectPr w:rsidR="0011570E" w:rsidSect="00765D93">
      <w:pgSz w:w="11906" w:h="16838" w:code="9"/>
      <w:pgMar w:top="1701" w:right="1134" w:bottom="1134" w:left="1701" w:header="1134"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9B7" w:rsidRDefault="008379B7">
      <w:pPr>
        <w:spacing w:after="0" w:line="240" w:lineRule="auto"/>
      </w:pPr>
      <w:r>
        <w:separator/>
      </w:r>
    </w:p>
  </w:endnote>
  <w:endnote w:type="continuationSeparator" w:id="0">
    <w:p w:rsidR="008379B7" w:rsidRDefault="00837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9B7" w:rsidRDefault="008379B7">
      <w:pPr>
        <w:spacing w:after="0" w:line="240" w:lineRule="auto"/>
      </w:pPr>
      <w:r>
        <w:separator/>
      </w:r>
    </w:p>
  </w:footnote>
  <w:footnote w:type="continuationSeparator" w:id="0">
    <w:p w:rsidR="008379B7" w:rsidRDefault="00837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370890"/>
      <w:docPartObj>
        <w:docPartGallery w:val="Page Numbers (Top of Page)"/>
        <w:docPartUnique/>
      </w:docPartObj>
    </w:sdtPr>
    <w:sdtEndPr>
      <w:rPr>
        <w:rFonts w:ascii="Times New Roman" w:hAnsi="Times New Roman" w:cs="Times New Roman"/>
      </w:rPr>
    </w:sdtEndPr>
    <w:sdtContent>
      <w:p w:rsidR="00696D32" w:rsidRPr="007B0706" w:rsidRDefault="00696D32">
        <w:pPr>
          <w:pStyle w:val="Cabealho"/>
          <w:jc w:val="right"/>
          <w:rPr>
            <w:rFonts w:ascii="Times New Roman" w:hAnsi="Times New Roman" w:cs="Times New Roman"/>
          </w:rPr>
        </w:pPr>
        <w:r w:rsidRPr="007B0706">
          <w:rPr>
            <w:rFonts w:ascii="Times New Roman" w:hAnsi="Times New Roman" w:cs="Times New Roman"/>
          </w:rPr>
          <w:fldChar w:fldCharType="begin"/>
        </w:r>
        <w:r w:rsidRPr="007B0706">
          <w:rPr>
            <w:rFonts w:ascii="Times New Roman" w:hAnsi="Times New Roman" w:cs="Times New Roman"/>
          </w:rPr>
          <w:instrText>PAGE   \* MERGEFORMAT</w:instrText>
        </w:r>
        <w:r w:rsidRPr="007B0706">
          <w:rPr>
            <w:rFonts w:ascii="Times New Roman" w:hAnsi="Times New Roman" w:cs="Times New Roman"/>
          </w:rPr>
          <w:fldChar w:fldCharType="separate"/>
        </w:r>
        <w:r>
          <w:rPr>
            <w:rFonts w:ascii="Times New Roman" w:hAnsi="Times New Roman" w:cs="Times New Roman"/>
            <w:noProof/>
          </w:rPr>
          <w:t>5</w:t>
        </w:r>
        <w:r w:rsidRPr="007B0706">
          <w:rPr>
            <w:rFonts w:ascii="Times New Roman" w:hAnsi="Times New Roman" w:cs="Times New Roman"/>
          </w:rPr>
          <w:fldChar w:fldCharType="end"/>
        </w:r>
      </w:p>
    </w:sdtContent>
  </w:sdt>
  <w:p w:rsidR="00696D32" w:rsidRPr="00D149D1" w:rsidRDefault="00696D32" w:rsidP="00D42BD0">
    <w:pPr>
      <w:pStyle w:val="Cabealho"/>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4295"/>
    <w:multiLevelType w:val="multilevel"/>
    <w:tmpl w:val="18FCF6E8"/>
    <w:lvl w:ilvl="0">
      <w:start w:val="1"/>
      <w:numFmt w:val="decimal"/>
      <w:lvlText w:val="%1"/>
      <w:lvlJc w:val="left"/>
      <w:pPr>
        <w:ind w:left="400" w:hanging="400"/>
      </w:pPr>
      <w:rPr>
        <w:rFonts w:hint="default"/>
      </w:rPr>
    </w:lvl>
    <w:lvl w:ilvl="1">
      <w:start w:val="1"/>
      <w:numFmt w:val="lowerLetter"/>
      <w:lvlText w:val="%2)"/>
      <w:lvlJc w:val="left"/>
      <w:pPr>
        <w:ind w:left="1110" w:hanging="40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17E74F1"/>
    <w:multiLevelType w:val="hybridMultilevel"/>
    <w:tmpl w:val="DB7826A4"/>
    <w:lvl w:ilvl="0" w:tplc="829E87A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08C17282"/>
    <w:multiLevelType w:val="multilevel"/>
    <w:tmpl w:val="6CD48B84"/>
    <w:lvl w:ilvl="0">
      <w:start w:val="1"/>
      <w:numFmt w:val="decimal"/>
      <w:lvlText w:val="%1"/>
      <w:lvlJc w:val="left"/>
      <w:pPr>
        <w:ind w:left="400" w:hanging="400"/>
      </w:pPr>
      <w:rPr>
        <w:rFonts w:hint="default"/>
      </w:rPr>
    </w:lvl>
    <w:lvl w:ilvl="1">
      <w:start w:val="1"/>
      <w:numFmt w:val="decimal"/>
      <w:lvlText w:val="%1.%2"/>
      <w:lvlJc w:val="left"/>
      <w:pPr>
        <w:ind w:left="1110" w:hanging="40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7153D7"/>
    <w:multiLevelType w:val="hybridMultilevel"/>
    <w:tmpl w:val="42A2D562"/>
    <w:lvl w:ilvl="0" w:tplc="D6CC0BFC">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4" w15:restartNumberingAfterBreak="0">
    <w:nsid w:val="172355AC"/>
    <w:multiLevelType w:val="hybridMultilevel"/>
    <w:tmpl w:val="53322DEA"/>
    <w:lvl w:ilvl="0" w:tplc="E3ACD678">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5" w15:restartNumberingAfterBreak="0">
    <w:nsid w:val="1D627EA2"/>
    <w:multiLevelType w:val="hybridMultilevel"/>
    <w:tmpl w:val="AC802F52"/>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E7C4440"/>
    <w:multiLevelType w:val="multilevel"/>
    <w:tmpl w:val="4614EDD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A083DBF"/>
    <w:multiLevelType w:val="hybridMultilevel"/>
    <w:tmpl w:val="3C0AABAA"/>
    <w:lvl w:ilvl="0" w:tplc="87A2DFFA">
      <w:start w:val="1"/>
      <w:numFmt w:val="decimal"/>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8" w15:restartNumberingAfterBreak="0">
    <w:nsid w:val="2C142AB1"/>
    <w:multiLevelType w:val="hybridMultilevel"/>
    <w:tmpl w:val="02E2E942"/>
    <w:lvl w:ilvl="0" w:tplc="5EF07B4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2CB3786B"/>
    <w:multiLevelType w:val="hybridMultilevel"/>
    <w:tmpl w:val="280008C6"/>
    <w:lvl w:ilvl="0" w:tplc="19289A98">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0" w15:restartNumberingAfterBreak="0">
    <w:nsid w:val="2CF86FC1"/>
    <w:multiLevelType w:val="multilevel"/>
    <w:tmpl w:val="90CECC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8F00246"/>
    <w:multiLevelType w:val="hybridMultilevel"/>
    <w:tmpl w:val="E3B65EC6"/>
    <w:lvl w:ilvl="0" w:tplc="83420412">
      <w:start w:val="1"/>
      <w:numFmt w:val="upperRoman"/>
      <w:lvlText w:val="%1 - "/>
      <w:lvlJc w:val="left"/>
      <w:pPr>
        <w:ind w:left="3338" w:hanging="360"/>
      </w:pPr>
      <w:rPr>
        <w:rFonts w:hint="default"/>
      </w:rPr>
    </w:lvl>
    <w:lvl w:ilvl="1" w:tplc="04160019" w:tentative="1">
      <w:start w:val="1"/>
      <w:numFmt w:val="lowerLetter"/>
      <w:lvlText w:val="%2."/>
      <w:lvlJc w:val="left"/>
      <w:pPr>
        <w:ind w:left="4058" w:hanging="360"/>
      </w:pPr>
    </w:lvl>
    <w:lvl w:ilvl="2" w:tplc="0416001B" w:tentative="1">
      <w:start w:val="1"/>
      <w:numFmt w:val="lowerRoman"/>
      <w:lvlText w:val="%3."/>
      <w:lvlJc w:val="right"/>
      <w:pPr>
        <w:ind w:left="4778" w:hanging="180"/>
      </w:pPr>
    </w:lvl>
    <w:lvl w:ilvl="3" w:tplc="0416000F" w:tentative="1">
      <w:start w:val="1"/>
      <w:numFmt w:val="decimal"/>
      <w:lvlText w:val="%4."/>
      <w:lvlJc w:val="left"/>
      <w:pPr>
        <w:ind w:left="5498" w:hanging="360"/>
      </w:pPr>
    </w:lvl>
    <w:lvl w:ilvl="4" w:tplc="04160019" w:tentative="1">
      <w:start w:val="1"/>
      <w:numFmt w:val="lowerLetter"/>
      <w:lvlText w:val="%5."/>
      <w:lvlJc w:val="left"/>
      <w:pPr>
        <w:ind w:left="6218" w:hanging="360"/>
      </w:pPr>
    </w:lvl>
    <w:lvl w:ilvl="5" w:tplc="0416001B" w:tentative="1">
      <w:start w:val="1"/>
      <w:numFmt w:val="lowerRoman"/>
      <w:lvlText w:val="%6."/>
      <w:lvlJc w:val="right"/>
      <w:pPr>
        <w:ind w:left="6938" w:hanging="180"/>
      </w:pPr>
    </w:lvl>
    <w:lvl w:ilvl="6" w:tplc="0416000F" w:tentative="1">
      <w:start w:val="1"/>
      <w:numFmt w:val="decimal"/>
      <w:lvlText w:val="%7."/>
      <w:lvlJc w:val="left"/>
      <w:pPr>
        <w:ind w:left="7658" w:hanging="360"/>
      </w:pPr>
    </w:lvl>
    <w:lvl w:ilvl="7" w:tplc="04160019" w:tentative="1">
      <w:start w:val="1"/>
      <w:numFmt w:val="lowerLetter"/>
      <w:lvlText w:val="%8."/>
      <w:lvlJc w:val="left"/>
      <w:pPr>
        <w:ind w:left="8378" w:hanging="360"/>
      </w:pPr>
    </w:lvl>
    <w:lvl w:ilvl="8" w:tplc="0416001B" w:tentative="1">
      <w:start w:val="1"/>
      <w:numFmt w:val="lowerRoman"/>
      <w:lvlText w:val="%9."/>
      <w:lvlJc w:val="right"/>
      <w:pPr>
        <w:ind w:left="9098" w:hanging="180"/>
      </w:pPr>
    </w:lvl>
  </w:abstractNum>
  <w:abstractNum w:abstractNumId="12" w15:restartNumberingAfterBreak="0">
    <w:nsid w:val="3A144F31"/>
    <w:multiLevelType w:val="hybridMultilevel"/>
    <w:tmpl w:val="0E68EB9A"/>
    <w:lvl w:ilvl="0" w:tplc="243C6B5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3B667D54"/>
    <w:multiLevelType w:val="hybridMultilevel"/>
    <w:tmpl w:val="FE6AF18E"/>
    <w:lvl w:ilvl="0" w:tplc="8250B388">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4" w15:restartNumberingAfterBreak="0">
    <w:nsid w:val="40D86FE4"/>
    <w:multiLevelType w:val="hybridMultilevel"/>
    <w:tmpl w:val="E3B65EC6"/>
    <w:lvl w:ilvl="0" w:tplc="83420412">
      <w:start w:val="1"/>
      <w:numFmt w:val="upperRoman"/>
      <w:lvlText w:val="%1 - "/>
      <w:lvlJc w:val="left"/>
      <w:pPr>
        <w:ind w:left="3338" w:hanging="360"/>
      </w:pPr>
      <w:rPr>
        <w:rFonts w:hint="default"/>
      </w:rPr>
    </w:lvl>
    <w:lvl w:ilvl="1" w:tplc="04160019" w:tentative="1">
      <w:start w:val="1"/>
      <w:numFmt w:val="lowerLetter"/>
      <w:lvlText w:val="%2."/>
      <w:lvlJc w:val="left"/>
      <w:pPr>
        <w:ind w:left="4058" w:hanging="360"/>
      </w:pPr>
    </w:lvl>
    <w:lvl w:ilvl="2" w:tplc="0416001B" w:tentative="1">
      <w:start w:val="1"/>
      <w:numFmt w:val="lowerRoman"/>
      <w:lvlText w:val="%3."/>
      <w:lvlJc w:val="right"/>
      <w:pPr>
        <w:ind w:left="4778" w:hanging="180"/>
      </w:pPr>
    </w:lvl>
    <w:lvl w:ilvl="3" w:tplc="0416000F" w:tentative="1">
      <w:start w:val="1"/>
      <w:numFmt w:val="decimal"/>
      <w:lvlText w:val="%4."/>
      <w:lvlJc w:val="left"/>
      <w:pPr>
        <w:ind w:left="5498" w:hanging="360"/>
      </w:pPr>
    </w:lvl>
    <w:lvl w:ilvl="4" w:tplc="04160019" w:tentative="1">
      <w:start w:val="1"/>
      <w:numFmt w:val="lowerLetter"/>
      <w:lvlText w:val="%5."/>
      <w:lvlJc w:val="left"/>
      <w:pPr>
        <w:ind w:left="6218" w:hanging="360"/>
      </w:pPr>
    </w:lvl>
    <w:lvl w:ilvl="5" w:tplc="0416001B" w:tentative="1">
      <w:start w:val="1"/>
      <w:numFmt w:val="lowerRoman"/>
      <w:lvlText w:val="%6."/>
      <w:lvlJc w:val="right"/>
      <w:pPr>
        <w:ind w:left="6938" w:hanging="180"/>
      </w:pPr>
    </w:lvl>
    <w:lvl w:ilvl="6" w:tplc="0416000F" w:tentative="1">
      <w:start w:val="1"/>
      <w:numFmt w:val="decimal"/>
      <w:lvlText w:val="%7."/>
      <w:lvlJc w:val="left"/>
      <w:pPr>
        <w:ind w:left="7658" w:hanging="360"/>
      </w:pPr>
    </w:lvl>
    <w:lvl w:ilvl="7" w:tplc="04160019" w:tentative="1">
      <w:start w:val="1"/>
      <w:numFmt w:val="lowerLetter"/>
      <w:lvlText w:val="%8."/>
      <w:lvlJc w:val="left"/>
      <w:pPr>
        <w:ind w:left="8378" w:hanging="360"/>
      </w:pPr>
    </w:lvl>
    <w:lvl w:ilvl="8" w:tplc="0416001B" w:tentative="1">
      <w:start w:val="1"/>
      <w:numFmt w:val="lowerRoman"/>
      <w:lvlText w:val="%9."/>
      <w:lvlJc w:val="right"/>
      <w:pPr>
        <w:ind w:left="9098" w:hanging="180"/>
      </w:pPr>
    </w:lvl>
  </w:abstractNum>
  <w:abstractNum w:abstractNumId="15" w15:restartNumberingAfterBreak="0">
    <w:nsid w:val="48577379"/>
    <w:multiLevelType w:val="hybridMultilevel"/>
    <w:tmpl w:val="806C36F2"/>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AD75907"/>
    <w:multiLevelType w:val="hybridMultilevel"/>
    <w:tmpl w:val="42A2D562"/>
    <w:lvl w:ilvl="0" w:tplc="D6CC0BFC">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7" w15:restartNumberingAfterBreak="0">
    <w:nsid w:val="4EF72C07"/>
    <w:multiLevelType w:val="hybridMultilevel"/>
    <w:tmpl w:val="3AF672FE"/>
    <w:lvl w:ilvl="0" w:tplc="ED2EAE68">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8" w15:restartNumberingAfterBreak="0">
    <w:nsid w:val="529D0C51"/>
    <w:multiLevelType w:val="hybridMultilevel"/>
    <w:tmpl w:val="1E0637F0"/>
    <w:lvl w:ilvl="0" w:tplc="26E2023C">
      <w:start w:val="1"/>
      <w:numFmt w:val="lowerLetter"/>
      <w:lvlText w:val="%1)"/>
      <w:lvlJc w:val="left"/>
      <w:pPr>
        <w:ind w:left="1070" w:hanging="360"/>
      </w:pPr>
      <w:rPr>
        <w:rFonts w:hint="default"/>
      </w:r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9" w15:restartNumberingAfterBreak="0">
    <w:nsid w:val="57B156FF"/>
    <w:multiLevelType w:val="hybridMultilevel"/>
    <w:tmpl w:val="38408244"/>
    <w:lvl w:ilvl="0" w:tplc="069001F4">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0" w15:restartNumberingAfterBreak="0">
    <w:nsid w:val="60097779"/>
    <w:multiLevelType w:val="hybridMultilevel"/>
    <w:tmpl w:val="24E27E92"/>
    <w:lvl w:ilvl="0" w:tplc="F2A65256">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1" w15:restartNumberingAfterBreak="0">
    <w:nsid w:val="62EF3017"/>
    <w:multiLevelType w:val="hybridMultilevel"/>
    <w:tmpl w:val="B7CA6F74"/>
    <w:lvl w:ilvl="0" w:tplc="90C2D12A">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2" w15:restartNumberingAfterBreak="0">
    <w:nsid w:val="6A24378B"/>
    <w:multiLevelType w:val="multilevel"/>
    <w:tmpl w:val="4614EDD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6BA909C1"/>
    <w:multiLevelType w:val="hybridMultilevel"/>
    <w:tmpl w:val="E2A0B792"/>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EEB0092"/>
    <w:multiLevelType w:val="hybridMultilevel"/>
    <w:tmpl w:val="4432B0DE"/>
    <w:lvl w:ilvl="0" w:tplc="83420412">
      <w:start w:val="1"/>
      <w:numFmt w:val="upperRoman"/>
      <w:lvlText w:val="%1 - "/>
      <w:lvlJc w:val="left"/>
      <w:pPr>
        <w:ind w:left="1426" w:hanging="360"/>
      </w:pPr>
      <w:rPr>
        <w:rFonts w:hint="default"/>
      </w:rPr>
    </w:lvl>
    <w:lvl w:ilvl="1" w:tplc="04160019" w:tentative="1">
      <w:start w:val="1"/>
      <w:numFmt w:val="lowerLetter"/>
      <w:lvlText w:val="%2."/>
      <w:lvlJc w:val="left"/>
      <w:pPr>
        <w:ind w:left="2146" w:hanging="360"/>
      </w:pPr>
    </w:lvl>
    <w:lvl w:ilvl="2" w:tplc="0416001B" w:tentative="1">
      <w:start w:val="1"/>
      <w:numFmt w:val="lowerRoman"/>
      <w:lvlText w:val="%3."/>
      <w:lvlJc w:val="right"/>
      <w:pPr>
        <w:ind w:left="2866" w:hanging="180"/>
      </w:pPr>
    </w:lvl>
    <w:lvl w:ilvl="3" w:tplc="0416000F" w:tentative="1">
      <w:start w:val="1"/>
      <w:numFmt w:val="decimal"/>
      <w:lvlText w:val="%4."/>
      <w:lvlJc w:val="left"/>
      <w:pPr>
        <w:ind w:left="3586" w:hanging="360"/>
      </w:pPr>
    </w:lvl>
    <w:lvl w:ilvl="4" w:tplc="04160019" w:tentative="1">
      <w:start w:val="1"/>
      <w:numFmt w:val="lowerLetter"/>
      <w:lvlText w:val="%5."/>
      <w:lvlJc w:val="left"/>
      <w:pPr>
        <w:ind w:left="4306" w:hanging="360"/>
      </w:pPr>
    </w:lvl>
    <w:lvl w:ilvl="5" w:tplc="0416001B" w:tentative="1">
      <w:start w:val="1"/>
      <w:numFmt w:val="lowerRoman"/>
      <w:lvlText w:val="%6."/>
      <w:lvlJc w:val="right"/>
      <w:pPr>
        <w:ind w:left="5026" w:hanging="180"/>
      </w:pPr>
    </w:lvl>
    <w:lvl w:ilvl="6" w:tplc="0416000F" w:tentative="1">
      <w:start w:val="1"/>
      <w:numFmt w:val="decimal"/>
      <w:lvlText w:val="%7."/>
      <w:lvlJc w:val="left"/>
      <w:pPr>
        <w:ind w:left="5746" w:hanging="360"/>
      </w:pPr>
    </w:lvl>
    <w:lvl w:ilvl="7" w:tplc="04160019" w:tentative="1">
      <w:start w:val="1"/>
      <w:numFmt w:val="lowerLetter"/>
      <w:lvlText w:val="%8."/>
      <w:lvlJc w:val="left"/>
      <w:pPr>
        <w:ind w:left="6466" w:hanging="360"/>
      </w:pPr>
    </w:lvl>
    <w:lvl w:ilvl="8" w:tplc="0416001B" w:tentative="1">
      <w:start w:val="1"/>
      <w:numFmt w:val="lowerRoman"/>
      <w:lvlText w:val="%9."/>
      <w:lvlJc w:val="right"/>
      <w:pPr>
        <w:ind w:left="7186" w:hanging="180"/>
      </w:pPr>
    </w:lvl>
  </w:abstractNum>
  <w:abstractNum w:abstractNumId="25" w15:restartNumberingAfterBreak="0">
    <w:nsid w:val="7D7A7724"/>
    <w:multiLevelType w:val="hybridMultilevel"/>
    <w:tmpl w:val="C0588B3E"/>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FB50D85"/>
    <w:multiLevelType w:val="hybridMultilevel"/>
    <w:tmpl w:val="C722051A"/>
    <w:lvl w:ilvl="0" w:tplc="8314270E">
      <w:numFmt w:val="bullet"/>
      <w:lvlText w:val=""/>
      <w:lvlJc w:val="left"/>
      <w:pPr>
        <w:ind w:left="2628" w:hanging="360"/>
      </w:pPr>
      <w:rPr>
        <w:rFonts w:ascii="Symbol" w:eastAsia="Calibri" w:hAnsi="Symbol" w:cs="Times New Roman" w:hint="default"/>
      </w:rPr>
    </w:lvl>
    <w:lvl w:ilvl="1" w:tplc="04160003" w:tentative="1">
      <w:start w:val="1"/>
      <w:numFmt w:val="bullet"/>
      <w:lvlText w:val="o"/>
      <w:lvlJc w:val="left"/>
      <w:pPr>
        <w:ind w:left="3348" w:hanging="360"/>
      </w:pPr>
      <w:rPr>
        <w:rFonts w:ascii="Courier New" w:hAnsi="Courier New" w:cs="Courier New" w:hint="default"/>
      </w:rPr>
    </w:lvl>
    <w:lvl w:ilvl="2" w:tplc="04160005" w:tentative="1">
      <w:start w:val="1"/>
      <w:numFmt w:val="bullet"/>
      <w:lvlText w:val=""/>
      <w:lvlJc w:val="left"/>
      <w:pPr>
        <w:ind w:left="4068" w:hanging="360"/>
      </w:pPr>
      <w:rPr>
        <w:rFonts w:ascii="Wingdings" w:hAnsi="Wingdings" w:hint="default"/>
      </w:rPr>
    </w:lvl>
    <w:lvl w:ilvl="3" w:tplc="04160001" w:tentative="1">
      <w:start w:val="1"/>
      <w:numFmt w:val="bullet"/>
      <w:lvlText w:val=""/>
      <w:lvlJc w:val="left"/>
      <w:pPr>
        <w:ind w:left="4788" w:hanging="360"/>
      </w:pPr>
      <w:rPr>
        <w:rFonts w:ascii="Symbol" w:hAnsi="Symbol" w:hint="default"/>
      </w:rPr>
    </w:lvl>
    <w:lvl w:ilvl="4" w:tplc="04160003" w:tentative="1">
      <w:start w:val="1"/>
      <w:numFmt w:val="bullet"/>
      <w:lvlText w:val="o"/>
      <w:lvlJc w:val="left"/>
      <w:pPr>
        <w:ind w:left="5508" w:hanging="360"/>
      </w:pPr>
      <w:rPr>
        <w:rFonts w:ascii="Courier New" w:hAnsi="Courier New" w:cs="Courier New" w:hint="default"/>
      </w:rPr>
    </w:lvl>
    <w:lvl w:ilvl="5" w:tplc="04160005" w:tentative="1">
      <w:start w:val="1"/>
      <w:numFmt w:val="bullet"/>
      <w:lvlText w:val=""/>
      <w:lvlJc w:val="left"/>
      <w:pPr>
        <w:ind w:left="6228" w:hanging="360"/>
      </w:pPr>
      <w:rPr>
        <w:rFonts w:ascii="Wingdings" w:hAnsi="Wingdings" w:hint="default"/>
      </w:rPr>
    </w:lvl>
    <w:lvl w:ilvl="6" w:tplc="04160001" w:tentative="1">
      <w:start w:val="1"/>
      <w:numFmt w:val="bullet"/>
      <w:lvlText w:val=""/>
      <w:lvlJc w:val="left"/>
      <w:pPr>
        <w:ind w:left="6948" w:hanging="360"/>
      </w:pPr>
      <w:rPr>
        <w:rFonts w:ascii="Symbol" w:hAnsi="Symbol" w:hint="default"/>
      </w:rPr>
    </w:lvl>
    <w:lvl w:ilvl="7" w:tplc="04160003" w:tentative="1">
      <w:start w:val="1"/>
      <w:numFmt w:val="bullet"/>
      <w:lvlText w:val="o"/>
      <w:lvlJc w:val="left"/>
      <w:pPr>
        <w:ind w:left="7668" w:hanging="360"/>
      </w:pPr>
      <w:rPr>
        <w:rFonts w:ascii="Courier New" w:hAnsi="Courier New" w:cs="Courier New" w:hint="default"/>
      </w:rPr>
    </w:lvl>
    <w:lvl w:ilvl="8" w:tplc="04160005" w:tentative="1">
      <w:start w:val="1"/>
      <w:numFmt w:val="bullet"/>
      <w:lvlText w:val=""/>
      <w:lvlJc w:val="left"/>
      <w:pPr>
        <w:ind w:left="8388" w:hanging="360"/>
      </w:pPr>
      <w:rPr>
        <w:rFonts w:ascii="Wingdings" w:hAnsi="Wingdings" w:hint="default"/>
      </w:rPr>
    </w:lvl>
  </w:abstractNum>
  <w:abstractNum w:abstractNumId="27" w15:restartNumberingAfterBreak="0">
    <w:nsid w:val="7FB765B3"/>
    <w:multiLevelType w:val="hybridMultilevel"/>
    <w:tmpl w:val="8F10F9B2"/>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20"/>
  </w:num>
  <w:num w:numId="3">
    <w:abstractNumId w:val="1"/>
  </w:num>
  <w:num w:numId="4">
    <w:abstractNumId w:val="18"/>
  </w:num>
  <w:num w:numId="5">
    <w:abstractNumId w:val="15"/>
  </w:num>
  <w:num w:numId="6">
    <w:abstractNumId w:val="21"/>
  </w:num>
  <w:num w:numId="7">
    <w:abstractNumId w:val="3"/>
  </w:num>
  <w:num w:numId="8">
    <w:abstractNumId w:val="0"/>
  </w:num>
  <w:num w:numId="9">
    <w:abstractNumId w:val="17"/>
  </w:num>
  <w:num w:numId="10">
    <w:abstractNumId w:val="10"/>
  </w:num>
  <w:num w:numId="11">
    <w:abstractNumId w:val="12"/>
  </w:num>
  <w:num w:numId="12">
    <w:abstractNumId w:val="9"/>
  </w:num>
  <w:num w:numId="13">
    <w:abstractNumId w:val="22"/>
  </w:num>
  <w:num w:numId="14">
    <w:abstractNumId w:val="25"/>
  </w:num>
  <w:num w:numId="15">
    <w:abstractNumId w:val="7"/>
  </w:num>
  <w:num w:numId="16">
    <w:abstractNumId w:val="13"/>
  </w:num>
  <w:num w:numId="17">
    <w:abstractNumId w:val="6"/>
  </w:num>
  <w:num w:numId="18">
    <w:abstractNumId w:val="8"/>
  </w:num>
  <w:num w:numId="19">
    <w:abstractNumId w:val="4"/>
  </w:num>
  <w:num w:numId="20">
    <w:abstractNumId w:val="19"/>
  </w:num>
  <w:num w:numId="21">
    <w:abstractNumId w:val="26"/>
  </w:num>
  <w:num w:numId="22">
    <w:abstractNumId w:val="27"/>
  </w:num>
  <w:num w:numId="23">
    <w:abstractNumId w:val="5"/>
  </w:num>
  <w:num w:numId="24">
    <w:abstractNumId w:val="24"/>
  </w:num>
  <w:num w:numId="25">
    <w:abstractNumId w:val="11"/>
  </w:num>
  <w:num w:numId="26">
    <w:abstractNumId w:val="23"/>
  </w:num>
  <w:num w:numId="27">
    <w:abstractNumId w:val="1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0F"/>
    <w:rsid w:val="00007431"/>
    <w:rsid w:val="00033359"/>
    <w:rsid w:val="0003446E"/>
    <w:rsid w:val="00052982"/>
    <w:rsid w:val="00052BD3"/>
    <w:rsid w:val="00052ED2"/>
    <w:rsid w:val="00077817"/>
    <w:rsid w:val="000B1873"/>
    <w:rsid w:val="000B4A33"/>
    <w:rsid w:val="000C7DF9"/>
    <w:rsid w:val="000D4C33"/>
    <w:rsid w:val="0011570E"/>
    <w:rsid w:val="00120E70"/>
    <w:rsid w:val="00122B03"/>
    <w:rsid w:val="00154AAC"/>
    <w:rsid w:val="0018279B"/>
    <w:rsid w:val="001A18B4"/>
    <w:rsid w:val="001B2999"/>
    <w:rsid w:val="001C7399"/>
    <w:rsid w:val="001F4FF1"/>
    <w:rsid w:val="001F7092"/>
    <w:rsid w:val="001F7CAC"/>
    <w:rsid w:val="00234C19"/>
    <w:rsid w:val="00244A0B"/>
    <w:rsid w:val="00250735"/>
    <w:rsid w:val="0025659A"/>
    <w:rsid w:val="002A56B7"/>
    <w:rsid w:val="002C59A1"/>
    <w:rsid w:val="002D191D"/>
    <w:rsid w:val="002F219F"/>
    <w:rsid w:val="003051D0"/>
    <w:rsid w:val="00310E03"/>
    <w:rsid w:val="00351948"/>
    <w:rsid w:val="00360F16"/>
    <w:rsid w:val="003753CC"/>
    <w:rsid w:val="003B3005"/>
    <w:rsid w:val="003F3C0A"/>
    <w:rsid w:val="004214D4"/>
    <w:rsid w:val="00462C52"/>
    <w:rsid w:val="00467713"/>
    <w:rsid w:val="004731B7"/>
    <w:rsid w:val="00482BC9"/>
    <w:rsid w:val="0049479E"/>
    <w:rsid w:val="004B0E43"/>
    <w:rsid w:val="004C0F1F"/>
    <w:rsid w:val="004C329D"/>
    <w:rsid w:val="004C61AE"/>
    <w:rsid w:val="004D3FF4"/>
    <w:rsid w:val="004D4C23"/>
    <w:rsid w:val="004E3281"/>
    <w:rsid w:val="004F2AAB"/>
    <w:rsid w:val="005273C7"/>
    <w:rsid w:val="00531283"/>
    <w:rsid w:val="005442C3"/>
    <w:rsid w:val="00547E52"/>
    <w:rsid w:val="00570F2D"/>
    <w:rsid w:val="0057503C"/>
    <w:rsid w:val="005A48F7"/>
    <w:rsid w:val="005A7DD9"/>
    <w:rsid w:val="005C2B66"/>
    <w:rsid w:val="005C649D"/>
    <w:rsid w:val="00601A42"/>
    <w:rsid w:val="00606AA8"/>
    <w:rsid w:val="006129B4"/>
    <w:rsid w:val="0063024E"/>
    <w:rsid w:val="0066166C"/>
    <w:rsid w:val="00661CA3"/>
    <w:rsid w:val="00662AE9"/>
    <w:rsid w:val="00696D32"/>
    <w:rsid w:val="006D0548"/>
    <w:rsid w:val="006D6661"/>
    <w:rsid w:val="006F2E23"/>
    <w:rsid w:val="0070159A"/>
    <w:rsid w:val="00765D93"/>
    <w:rsid w:val="007763A0"/>
    <w:rsid w:val="00797F98"/>
    <w:rsid w:val="007D0BE0"/>
    <w:rsid w:val="008148DB"/>
    <w:rsid w:val="00814EF7"/>
    <w:rsid w:val="00821DC1"/>
    <w:rsid w:val="008379B7"/>
    <w:rsid w:val="00851165"/>
    <w:rsid w:val="00856D6B"/>
    <w:rsid w:val="00873483"/>
    <w:rsid w:val="00873864"/>
    <w:rsid w:val="008C3EBE"/>
    <w:rsid w:val="008E2E79"/>
    <w:rsid w:val="00917128"/>
    <w:rsid w:val="009406AB"/>
    <w:rsid w:val="009613AC"/>
    <w:rsid w:val="009B3699"/>
    <w:rsid w:val="009C714F"/>
    <w:rsid w:val="009D7973"/>
    <w:rsid w:val="009E3490"/>
    <w:rsid w:val="00A14828"/>
    <w:rsid w:val="00A3530A"/>
    <w:rsid w:val="00A40D27"/>
    <w:rsid w:val="00A41D81"/>
    <w:rsid w:val="00A51ECF"/>
    <w:rsid w:val="00A768A2"/>
    <w:rsid w:val="00A76BB9"/>
    <w:rsid w:val="00A85D71"/>
    <w:rsid w:val="00A86B6D"/>
    <w:rsid w:val="00AB0D33"/>
    <w:rsid w:val="00AE0971"/>
    <w:rsid w:val="00B12235"/>
    <w:rsid w:val="00B22205"/>
    <w:rsid w:val="00B2788D"/>
    <w:rsid w:val="00B6740A"/>
    <w:rsid w:val="00B81126"/>
    <w:rsid w:val="00B83C87"/>
    <w:rsid w:val="00BA22C8"/>
    <w:rsid w:val="00BA4911"/>
    <w:rsid w:val="00BB4117"/>
    <w:rsid w:val="00BF5A38"/>
    <w:rsid w:val="00C22F3E"/>
    <w:rsid w:val="00C46C80"/>
    <w:rsid w:val="00C568C4"/>
    <w:rsid w:val="00C671C1"/>
    <w:rsid w:val="00C837FC"/>
    <w:rsid w:val="00C92846"/>
    <w:rsid w:val="00C946CC"/>
    <w:rsid w:val="00CD0580"/>
    <w:rsid w:val="00D10EBA"/>
    <w:rsid w:val="00D171AC"/>
    <w:rsid w:val="00D35311"/>
    <w:rsid w:val="00D36B72"/>
    <w:rsid w:val="00D40989"/>
    <w:rsid w:val="00D42BD0"/>
    <w:rsid w:val="00D50C30"/>
    <w:rsid w:val="00D54A33"/>
    <w:rsid w:val="00D67B0F"/>
    <w:rsid w:val="00DA0498"/>
    <w:rsid w:val="00DC5B56"/>
    <w:rsid w:val="00DD7D7F"/>
    <w:rsid w:val="00DE3D1F"/>
    <w:rsid w:val="00E055C2"/>
    <w:rsid w:val="00E33CD3"/>
    <w:rsid w:val="00E40B83"/>
    <w:rsid w:val="00E42025"/>
    <w:rsid w:val="00E42671"/>
    <w:rsid w:val="00E53A3B"/>
    <w:rsid w:val="00E57B74"/>
    <w:rsid w:val="00EC397F"/>
    <w:rsid w:val="00ED0E88"/>
    <w:rsid w:val="00EF013B"/>
    <w:rsid w:val="00F03B85"/>
    <w:rsid w:val="00F102D5"/>
    <w:rsid w:val="00F1461E"/>
    <w:rsid w:val="00F25012"/>
    <w:rsid w:val="00F62BD0"/>
    <w:rsid w:val="00F756DC"/>
    <w:rsid w:val="00F97447"/>
    <w:rsid w:val="00FA29DA"/>
    <w:rsid w:val="00FC461E"/>
    <w:rsid w:val="00FC6D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E77C12-9560-4F88-AA47-12446F77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pt-BR"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B0F"/>
    <w:pPr>
      <w:spacing w:after="200" w:line="276" w:lineRule="auto"/>
      <w:jc w:val="left"/>
    </w:pPr>
    <w:rPr>
      <w:rFonts w:asciiTheme="minorHAnsi" w:hAnsiTheme="minorHAnsi"/>
      <w:sz w:val="22"/>
    </w:rPr>
  </w:style>
  <w:style w:type="paragraph" w:styleId="Ttulo1">
    <w:name w:val="heading 1"/>
    <w:basedOn w:val="Normal"/>
    <w:next w:val="Normal"/>
    <w:link w:val="Ttulo1Char"/>
    <w:uiPriority w:val="9"/>
    <w:qFormat/>
    <w:rsid w:val="00B81126"/>
    <w:pPr>
      <w:keepNext/>
      <w:keepLines/>
      <w:spacing w:before="240" w:after="0" w:line="360" w:lineRule="auto"/>
      <w:jc w:val="both"/>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B81126"/>
    <w:pPr>
      <w:keepNext/>
      <w:keepLines/>
      <w:spacing w:before="40" w:after="0" w:line="360" w:lineRule="auto"/>
      <w:jc w:val="both"/>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B81126"/>
    <w:pPr>
      <w:keepNext/>
      <w:keepLines/>
      <w:spacing w:before="40" w:after="0" w:line="360" w:lineRule="auto"/>
      <w:jc w:val="both"/>
      <w:outlineLvl w:val="2"/>
    </w:pPr>
    <w:rPr>
      <w:rFonts w:asciiTheme="majorHAnsi" w:eastAsiaTheme="majorEastAsia" w:hAnsiTheme="majorHAnsi" w:cstheme="majorBidi"/>
      <w:color w:val="1F3763" w:themeColor="accent1" w:themeShade="7F"/>
      <w:sz w:val="24"/>
      <w:szCs w:val="24"/>
    </w:rPr>
  </w:style>
  <w:style w:type="paragraph" w:styleId="Ttulo6">
    <w:name w:val="heading 6"/>
    <w:basedOn w:val="Normal"/>
    <w:next w:val="Normal"/>
    <w:link w:val="Ttulo6Char"/>
    <w:uiPriority w:val="9"/>
    <w:unhideWhenUsed/>
    <w:qFormat/>
    <w:rsid w:val="00B81126"/>
    <w:pPr>
      <w:keepNext/>
      <w:keepLines/>
      <w:spacing w:before="40" w:after="0" w:line="360" w:lineRule="auto"/>
      <w:jc w:val="both"/>
      <w:outlineLvl w:val="5"/>
    </w:pPr>
    <w:rPr>
      <w:rFonts w:asciiTheme="majorHAnsi" w:eastAsiaTheme="majorEastAsia" w:hAnsiTheme="majorHAnsi" w:cstheme="majorBidi"/>
      <w:color w:val="1F3763" w:themeColor="accent1" w:themeShade="7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99"/>
    <w:qFormat/>
    <w:rsid w:val="00D67B0F"/>
    <w:pPr>
      <w:spacing w:after="0" w:line="240" w:lineRule="auto"/>
      <w:jc w:val="center"/>
    </w:pPr>
    <w:rPr>
      <w:rFonts w:ascii="Times New Roman" w:eastAsia="Times New Roman" w:hAnsi="Times New Roman" w:cs="Times New Roman"/>
      <w:b/>
      <w:sz w:val="24"/>
      <w:szCs w:val="20"/>
      <w:lang w:eastAsia="ar-SA"/>
    </w:rPr>
  </w:style>
  <w:style w:type="character" w:customStyle="1" w:styleId="TtuloChar">
    <w:name w:val="Título Char"/>
    <w:basedOn w:val="Fontepargpadro"/>
    <w:link w:val="Ttulo"/>
    <w:uiPriority w:val="99"/>
    <w:rsid w:val="00D67B0F"/>
    <w:rPr>
      <w:rFonts w:eastAsia="Times New Roman" w:cs="Times New Roman"/>
      <w:b/>
      <w:szCs w:val="20"/>
      <w:lang w:eastAsia="ar-SA"/>
    </w:rPr>
  </w:style>
  <w:style w:type="paragraph" w:styleId="PargrafodaLista">
    <w:name w:val="List Paragraph"/>
    <w:basedOn w:val="Normal"/>
    <w:uiPriority w:val="34"/>
    <w:qFormat/>
    <w:rsid w:val="00C671C1"/>
    <w:pPr>
      <w:ind w:left="720"/>
      <w:contextualSpacing/>
    </w:pPr>
  </w:style>
  <w:style w:type="paragraph" w:styleId="Legenda">
    <w:name w:val="caption"/>
    <w:basedOn w:val="Normal"/>
    <w:next w:val="Normal"/>
    <w:uiPriority w:val="35"/>
    <w:unhideWhenUsed/>
    <w:qFormat/>
    <w:rsid w:val="00E42671"/>
    <w:pPr>
      <w:spacing w:line="240" w:lineRule="auto"/>
    </w:pPr>
    <w:rPr>
      <w:i/>
      <w:iCs/>
      <w:color w:val="44546A" w:themeColor="text2"/>
      <w:sz w:val="18"/>
      <w:szCs w:val="18"/>
    </w:rPr>
  </w:style>
  <w:style w:type="table" w:styleId="Tabelacomgrade">
    <w:name w:val="Table Grid"/>
    <w:basedOn w:val="Tabelanormal"/>
    <w:uiPriority w:val="39"/>
    <w:rsid w:val="00E426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F25012"/>
    <w:rPr>
      <w:color w:val="0563C1" w:themeColor="hyperlink"/>
      <w:u w:val="single"/>
    </w:rPr>
  </w:style>
  <w:style w:type="character" w:styleId="MenoPendente">
    <w:name w:val="Unresolved Mention"/>
    <w:basedOn w:val="Fontepargpadro"/>
    <w:uiPriority w:val="99"/>
    <w:semiHidden/>
    <w:unhideWhenUsed/>
    <w:rsid w:val="00F25012"/>
    <w:rPr>
      <w:color w:val="605E5C"/>
      <w:shd w:val="clear" w:color="auto" w:fill="E1DFDD"/>
    </w:rPr>
  </w:style>
  <w:style w:type="paragraph" w:customStyle="1" w:styleId="textoalinhadoesquerda">
    <w:name w:val="texto_alinhado_esquerda"/>
    <w:basedOn w:val="Normal"/>
    <w:rsid w:val="00BB411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B4117"/>
    <w:rPr>
      <w:b/>
      <w:bCs/>
    </w:rPr>
  </w:style>
  <w:style w:type="paragraph" w:customStyle="1" w:styleId="textojustificadorecuoprimeiralinha">
    <w:name w:val="texto_justificado_recuo_primeira_linha"/>
    <w:basedOn w:val="Normal"/>
    <w:rsid w:val="00BB411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B8112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B81126"/>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rsid w:val="00B81126"/>
    <w:rPr>
      <w:rFonts w:asciiTheme="majorHAnsi" w:eastAsiaTheme="majorEastAsia" w:hAnsiTheme="majorHAnsi" w:cstheme="majorBidi"/>
      <w:color w:val="1F3763" w:themeColor="accent1" w:themeShade="7F"/>
      <w:szCs w:val="24"/>
    </w:rPr>
  </w:style>
  <w:style w:type="character" w:customStyle="1" w:styleId="Ttulo6Char">
    <w:name w:val="Título 6 Char"/>
    <w:basedOn w:val="Fontepargpadro"/>
    <w:link w:val="Ttulo6"/>
    <w:uiPriority w:val="9"/>
    <w:rsid w:val="00B81126"/>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B81126"/>
    <w:pPr>
      <w:spacing w:after="0" w:line="240" w:lineRule="auto"/>
    </w:pPr>
    <w:rPr>
      <w:rFonts w:ascii="Times New Roman" w:eastAsia="Calibri" w:hAnsi="Times New Roman" w:cs="Times New Roman"/>
      <w:color w:val="000000"/>
      <w:sz w:val="24"/>
      <w:szCs w:val="24"/>
      <w:lang w:eastAsia="pt-BR"/>
    </w:rPr>
  </w:style>
  <w:style w:type="paragraph" w:styleId="Cabealho">
    <w:name w:val="header"/>
    <w:basedOn w:val="Normal"/>
    <w:link w:val="CabealhoChar"/>
    <w:uiPriority w:val="99"/>
    <w:unhideWhenUsed/>
    <w:rsid w:val="00B81126"/>
    <w:pPr>
      <w:tabs>
        <w:tab w:val="center" w:pos="4252"/>
        <w:tab w:val="right" w:pos="8504"/>
      </w:tabs>
      <w:spacing w:after="0" w:line="240" w:lineRule="auto"/>
    </w:pPr>
    <w:rPr>
      <w:rFonts w:ascii="Calibri" w:eastAsia="Calibri" w:hAnsi="Calibri" w:cs="Calibri"/>
      <w:color w:val="000000"/>
      <w:sz w:val="20"/>
      <w:szCs w:val="20"/>
      <w:lang w:eastAsia="pt-BR"/>
    </w:rPr>
  </w:style>
  <w:style w:type="character" w:customStyle="1" w:styleId="CabealhoChar">
    <w:name w:val="Cabeçalho Char"/>
    <w:basedOn w:val="Fontepargpadro"/>
    <w:link w:val="Cabealho"/>
    <w:uiPriority w:val="99"/>
    <w:rsid w:val="00B81126"/>
    <w:rPr>
      <w:rFonts w:ascii="Calibri" w:eastAsia="Calibri" w:hAnsi="Calibri" w:cs="Calibri"/>
      <w:color w:val="000000"/>
      <w:sz w:val="20"/>
      <w:szCs w:val="20"/>
      <w:lang w:eastAsia="pt-BR"/>
    </w:rPr>
  </w:style>
  <w:style w:type="paragraph" w:styleId="Rodap">
    <w:name w:val="footer"/>
    <w:basedOn w:val="Normal"/>
    <w:link w:val="RodapChar"/>
    <w:uiPriority w:val="99"/>
    <w:unhideWhenUsed/>
    <w:rsid w:val="00B81126"/>
    <w:pPr>
      <w:tabs>
        <w:tab w:val="center" w:pos="4252"/>
        <w:tab w:val="right" w:pos="8504"/>
      </w:tabs>
      <w:spacing w:after="0" w:line="240" w:lineRule="auto"/>
    </w:pPr>
    <w:rPr>
      <w:rFonts w:ascii="Calibri" w:eastAsia="Calibri" w:hAnsi="Calibri" w:cs="Calibri"/>
      <w:color w:val="000000"/>
      <w:sz w:val="20"/>
      <w:szCs w:val="20"/>
      <w:lang w:eastAsia="pt-BR"/>
    </w:rPr>
  </w:style>
  <w:style w:type="character" w:customStyle="1" w:styleId="RodapChar">
    <w:name w:val="Rodapé Char"/>
    <w:basedOn w:val="Fontepargpadro"/>
    <w:link w:val="Rodap"/>
    <w:uiPriority w:val="99"/>
    <w:rsid w:val="00B81126"/>
    <w:rPr>
      <w:rFonts w:ascii="Calibri" w:eastAsia="Calibri" w:hAnsi="Calibri" w:cs="Calibri"/>
      <w:color w:val="000000"/>
      <w:sz w:val="20"/>
      <w:szCs w:val="20"/>
      <w:lang w:eastAsia="pt-BR"/>
    </w:rPr>
  </w:style>
  <w:style w:type="paragraph" w:styleId="CabealhodoSumrio">
    <w:name w:val="TOC Heading"/>
    <w:basedOn w:val="Ttulo1"/>
    <w:next w:val="Normal"/>
    <w:uiPriority w:val="39"/>
    <w:unhideWhenUsed/>
    <w:qFormat/>
    <w:rsid w:val="00B81126"/>
    <w:pPr>
      <w:spacing w:line="259" w:lineRule="auto"/>
      <w:jc w:val="left"/>
      <w:outlineLvl w:val="9"/>
    </w:pPr>
    <w:rPr>
      <w:lang w:eastAsia="pt-BR"/>
    </w:rPr>
  </w:style>
  <w:style w:type="paragraph" w:styleId="Sumrio1">
    <w:name w:val="toc 1"/>
    <w:basedOn w:val="Normal"/>
    <w:next w:val="Normal"/>
    <w:autoRedefine/>
    <w:uiPriority w:val="39"/>
    <w:unhideWhenUsed/>
    <w:rsid w:val="00B81126"/>
    <w:pPr>
      <w:spacing w:after="100" w:line="240" w:lineRule="auto"/>
    </w:pPr>
    <w:rPr>
      <w:rFonts w:ascii="Calibri" w:eastAsia="Calibri" w:hAnsi="Calibri" w:cs="Calibri"/>
      <w:color w:val="000000"/>
      <w:sz w:val="20"/>
      <w:szCs w:val="20"/>
      <w:lang w:eastAsia="pt-BR"/>
    </w:rPr>
  </w:style>
  <w:style w:type="paragraph" w:styleId="Sumrio2">
    <w:name w:val="toc 2"/>
    <w:basedOn w:val="Normal"/>
    <w:next w:val="Normal"/>
    <w:autoRedefine/>
    <w:uiPriority w:val="39"/>
    <w:unhideWhenUsed/>
    <w:rsid w:val="00B81126"/>
    <w:pPr>
      <w:spacing w:after="100" w:line="240" w:lineRule="auto"/>
      <w:ind w:left="200"/>
    </w:pPr>
    <w:rPr>
      <w:rFonts w:ascii="Calibri" w:eastAsia="Calibri" w:hAnsi="Calibri" w:cs="Calibri"/>
      <w:color w:val="000000"/>
      <w:sz w:val="20"/>
      <w:szCs w:val="20"/>
      <w:lang w:eastAsia="pt-BR"/>
    </w:rPr>
  </w:style>
  <w:style w:type="paragraph" w:styleId="Sumrio3">
    <w:name w:val="toc 3"/>
    <w:basedOn w:val="Normal"/>
    <w:next w:val="Normal"/>
    <w:autoRedefine/>
    <w:uiPriority w:val="39"/>
    <w:unhideWhenUsed/>
    <w:rsid w:val="00B81126"/>
    <w:pPr>
      <w:spacing w:after="100" w:line="240" w:lineRule="auto"/>
      <w:ind w:left="400"/>
    </w:pPr>
    <w:rPr>
      <w:rFonts w:ascii="Calibri" w:eastAsia="Calibri" w:hAnsi="Calibri" w:cs="Calibri"/>
      <w:color w:val="000000"/>
      <w:sz w:val="20"/>
      <w:szCs w:val="20"/>
      <w:lang w:eastAsia="pt-BR"/>
    </w:rPr>
  </w:style>
  <w:style w:type="character" w:customStyle="1" w:styleId="fontstyle01">
    <w:name w:val="fontstyle01"/>
    <w:basedOn w:val="Fontepargpadro"/>
    <w:rsid w:val="00B81126"/>
    <w:rPr>
      <w:rFonts w:ascii="Times New Roman" w:hAnsi="Times New Roman" w:cs="Times New Roman" w:hint="default"/>
      <w:b w:val="0"/>
      <w:bCs w:val="0"/>
      <w:i w:val="0"/>
      <w:iCs w:val="0"/>
      <w:color w:val="000000"/>
      <w:sz w:val="22"/>
      <w:szCs w:val="22"/>
    </w:rPr>
  </w:style>
  <w:style w:type="table" w:customStyle="1" w:styleId="Tabelacomgrade1">
    <w:name w:val="Tabela com grade1"/>
    <w:basedOn w:val="Tabelanormal"/>
    <w:next w:val="Tabelacomgrade"/>
    <w:uiPriority w:val="59"/>
    <w:rsid w:val="00873864"/>
    <w:pPr>
      <w:spacing w:line="240" w:lineRule="auto"/>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82830">
      <w:bodyDiv w:val="1"/>
      <w:marLeft w:val="0"/>
      <w:marRight w:val="0"/>
      <w:marTop w:val="0"/>
      <w:marBottom w:val="0"/>
      <w:divBdr>
        <w:top w:val="none" w:sz="0" w:space="0" w:color="auto"/>
        <w:left w:val="none" w:sz="0" w:space="0" w:color="auto"/>
        <w:bottom w:val="none" w:sz="0" w:space="0" w:color="auto"/>
        <w:right w:val="none" w:sz="0" w:space="0" w:color="auto"/>
      </w:divBdr>
    </w:div>
    <w:div w:id="350689412">
      <w:bodyDiv w:val="1"/>
      <w:marLeft w:val="0"/>
      <w:marRight w:val="0"/>
      <w:marTop w:val="0"/>
      <w:marBottom w:val="0"/>
      <w:divBdr>
        <w:top w:val="none" w:sz="0" w:space="0" w:color="auto"/>
        <w:left w:val="none" w:sz="0" w:space="0" w:color="auto"/>
        <w:bottom w:val="none" w:sz="0" w:space="0" w:color="auto"/>
        <w:right w:val="none" w:sz="0" w:space="0" w:color="auto"/>
      </w:divBdr>
    </w:div>
    <w:div w:id="775632625">
      <w:bodyDiv w:val="1"/>
      <w:marLeft w:val="0"/>
      <w:marRight w:val="0"/>
      <w:marTop w:val="0"/>
      <w:marBottom w:val="0"/>
      <w:divBdr>
        <w:top w:val="none" w:sz="0" w:space="0" w:color="auto"/>
        <w:left w:val="none" w:sz="0" w:space="0" w:color="auto"/>
        <w:bottom w:val="none" w:sz="0" w:space="0" w:color="auto"/>
        <w:right w:val="none" w:sz="0" w:space="0" w:color="auto"/>
      </w:divBdr>
    </w:div>
    <w:div w:id="1024211579">
      <w:bodyDiv w:val="1"/>
      <w:marLeft w:val="0"/>
      <w:marRight w:val="0"/>
      <w:marTop w:val="0"/>
      <w:marBottom w:val="0"/>
      <w:divBdr>
        <w:top w:val="none" w:sz="0" w:space="0" w:color="auto"/>
        <w:left w:val="none" w:sz="0" w:space="0" w:color="auto"/>
        <w:bottom w:val="none" w:sz="0" w:space="0" w:color="auto"/>
        <w:right w:val="none" w:sz="0" w:space="0" w:color="auto"/>
      </w:divBdr>
    </w:div>
    <w:div w:id="165139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569F9-3D3E-483F-82FD-5C2608E3E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6871</Words>
  <Characters>37109</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F. Loss Franzin</dc:creator>
  <cp:keywords/>
  <dc:description/>
  <cp:lastModifiedBy>Sergio F. Loss Franzin</cp:lastModifiedBy>
  <cp:revision>4</cp:revision>
  <dcterms:created xsi:type="dcterms:W3CDTF">2018-08-24T13:53:00Z</dcterms:created>
  <dcterms:modified xsi:type="dcterms:W3CDTF">2018-08-24T13:55:00Z</dcterms:modified>
</cp:coreProperties>
</file>