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E" w:rsidRPr="00606880" w:rsidRDefault="0023791E">
      <w:pPr>
        <w:pStyle w:val="Corpodetexto"/>
        <w:rPr>
          <w:lang w:val="pt-BR"/>
        </w:rPr>
      </w:pPr>
      <w:bookmarkStart w:id="0" w:name="Anexo_B_-_Edital_51_\(0005947\)"/>
      <w:bookmarkStart w:id="1" w:name="Anexo_C_-_Edital_51_\(0005949\)"/>
      <w:bookmarkStart w:id="2" w:name="_GoBack"/>
      <w:bookmarkEnd w:id="0"/>
      <w:bookmarkEnd w:id="1"/>
      <w:bookmarkEnd w:id="2"/>
    </w:p>
    <w:p w:rsidR="0023791E" w:rsidRPr="00606880" w:rsidRDefault="0023791E">
      <w:pPr>
        <w:pStyle w:val="Corpodetexto"/>
        <w:rPr>
          <w:lang w:val="pt-BR"/>
        </w:rPr>
      </w:pPr>
    </w:p>
    <w:p w:rsidR="00F2720C" w:rsidRDefault="00F2720C" w:rsidP="000414EA">
      <w:pPr>
        <w:spacing w:before="14"/>
        <w:ind w:right="1487"/>
        <w:rPr>
          <w:sz w:val="24"/>
          <w:lang w:val="pt-BR"/>
        </w:rPr>
      </w:pPr>
      <w:bookmarkStart w:id="3" w:name="Anexo_D_-_Edital_51_\(0005953\)"/>
      <w:bookmarkStart w:id="4" w:name="Anexo_E_-_Edital_51_\(0005955\)"/>
      <w:bookmarkStart w:id="5" w:name="Anexo_F_-_Edital_51_\(0005957\)"/>
      <w:bookmarkStart w:id="6" w:name="Anexo_G_-_Edital_51_\(0005959\)"/>
      <w:bookmarkEnd w:id="3"/>
      <w:bookmarkEnd w:id="4"/>
      <w:bookmarkEnd w:id="5"/>
      <w:bookmarkEnd w:id="6"/>
    </w:p>
    <w:p w:rsidR="00F2720C" w:rsidRPr="00F2720C" w:rsidRDefault="00F2720C" w:rsidP="00F2720C">
      <w:pPr>
        <w:jc w:val="center"/>
        <w:rPr>
          <w:b/>
          <w:sz w:val="28"/>
          <w:szCs w:val="20"/>
          <w:lang w:val="pt-BR"/>
        </w:rPr>
      </w:pPr>
      <w:r>
        <w:rPr>
          <w:b/>
          <w:sz w:val="28"/>
          <w:szCs w:val="20"/>
          <w:lang w:val="pt-BR"/>
        </w:rPr>
        <w:t>ANEXO H</w:t>
      </w:r>
    </w:p>
    <w:p w:rsidR="00F2720C" w:rsidRPr="00F2720C" w:rsidRDefault="00F2720C" w:rsidP="00F2720C">
      <w:pPr>
        <w:pStyle w:val="Recuodecorpodetexto"/>
        <w:spacing w:after="0"/>
        <w:ind w:left="284"/>
        <w:jc w:val="center"/>
        <w:rPr>
          <w:rFonts w:eastAsia="MingLiU-ExtB"/>
          <w:b/>
          <w:caps/>
          <w:lang w:val="pt-BR"/>
        </w:rPr>
      </w:pPr>
    </w:p>
    <w:p w:rsidR="00F2720C" w:rsidRPr="00F2720C" w:rsidRDefault="00F2720C" w:rsidP="00F2720C">
      <w:pPr>
        <w:ind w:left="284"/>
        <w:jc w:val="center"/>
        <w:rPr>
          <w:b/>
          <w:sz w:val="20"/>
          <w:szCs w:val="20"/>
          <w:u w:val="single"/>
          <w:lang w:val="pt-BR"/>
        </w:rPr>
      </w:pPr>
      <w:r w:rsidRPr="00F2720C">
        <w:rPr>
          <w:b/>
          <w:sz w:val="20"/>
          <w:szCs w:val="20"/>
          <w:u w:val="single"/>
          <w:lang w:val="pt-BR"/>
        </w:rPr>
        <w:t>LINHAS DE EXTENSÃO DEFINIDAS PELA POLÍTICA NACIONAL DE EXTENSÃO</w:t>
      </w:r>
    </w:p>
    <w:p w:rsidR="00F2720C" w:rsidRPr="00F2720C" w:rsidRDefault="00F2720C" w:rsidP="00F2720C">
      <w:pPr>
        <w:ind w:left="284"/>
        <w:jc w:val="center"/>
        <w:rPr>
          <w:b/>
          <w:sz w:val="20"/>
          <w:szCs w:val="20"/>
          <w:u w:val="single"/>
          <w:lang w:val="pt-BR"/>
        </w:rPr>
      </w:pPr>
      <w:r w:rsidRPr="00F2720C">
        <w:rPr>
          <w:b/>
          <w:sz w:val="20"/>
          <w:szCs w:val="20"/>
          <w:u w:val="single"/>
          <w:lang w:val="pt-BR"/>
        </w:rPr>
        <w:t xml:space="preserve"> </w:t>
      </w:r>
    </w:p>
    <w:tbl>
      <w:tblPr>
        <w:tblStyle w:val="Tabelacomgrade"/>
        <w:tblW w:w="4267" w:type="pct"/>
        <w:tblInd w:w="675" w:type="dxa"/>
        <w:tblLook w:val="04A0" w:firstRow="1" w:lastRow="0" w:firstColumn="1" w:lastColumn="0" w:noHBand="0" w:noVBand="1"/>
      </w:tblPr>
      <w:tblGrid>
        <w:gridCol w:w="567"/>
        <w:gridCol w:w="2410"/>
        <w:gridCol w:w="6766"/>
      </w:tblGrid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pPr>
              <w:rPr>
                <w:b/>
              </w:rPr>
            </w:pPr>
            <w:r w:rsidRPr="00597BF8">
              <w:rPr>
                <w:b/>
              </w:rPr>
              <w:t>Nº</w:t>
            </w:r>
          </w:p>
        </w:tc>
        <w:tc>
          <w:tcPr>
            <w:tcW w:w="1237" w:type="pct"/>
          </w:tcPr>
          <w:p w:rsidR="00F2720C" w:rsidRPr="00597BF8" w:rsidRDefault="00F2720C" w:rsidP="002D277C">
            <w:pPr>
              <w:rPr>
                <w:b/>
              </w:rPr>
            </w:pPr>
            <w:r w:rsidRPr="00597BF8">
              <w:rPr>
                <w:b/>
              </w:rPr>
              <w:t xml:space="preserve">Linhas 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rPr>
                <w:b/>
              </w:rPr>
            </w:pPr>
            <w:r w:rsidRPr="00597BF8">
              <w:rPr>
                <w:b/>
              </w:rPr>
              <w:t xml:space="preserve">Forma de operacionalização mais frequente 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F2720C">
            <w:pPr>
              <w:ind w:left="-35"/>
            </w:pPr>
            <w:proofErr w:type="gramStart"/>
            <w:r w:rsidRPr="00597BF8">
              <w:t>1</w:t>
            </w:r>
            <w:proofErr w:type="gramEnd"/>
            <w:r w:rsidRPr="00597BF8">
              <w:t xml:space="preserve"> </w:t>
            </w:r>
          </w:p>
        </w:tc>
        <w:tc>
          <w:tcPr>
            <w:tcW w:w="1237" w:type="pct"/>
          </w:tcPr>
          <w:p w:rsidR="00F2720C" w:rsidRPr="00597BF8" w:rsidRDefault="000414EA" w:rsidP="002D277C">
            <w:r>
              <w:t xml:space="preserve">Alfabetização, leitura e </w:t>
            </w:r>
            <w:proofErr w:type="gramStart"/>
            <w:r w:rsidR="00F2720C" w:rsidRPr="00597BF8">
              <w:t>escrita</w:t>
            </w:r>
            <w:proofErr w:type="gramEnd"/>
            <w:r w:rsidR="00F2720C" w:rsidRPr="00597BF8">
              <w:t xml:space="preserve"> 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Alfabetização e letramento de crianças, jovens e adultos; formação do leitor e do p</w:t>
            </w:r>
            <w:r w:rsidR="000414EA">
              <w:t xml:space="preserve">rodutor de textos; incentivo à </w:t>
            </w:r>
            <w:r w:rsidRPr="00597BF8">
              <w:t>leitura; literatura; dese</w:t>
            </w:r>
            <w:r w:rsidR="000414EA">
              <w:t xml:space="preserve">nvolvimento de metodologias de </w:t>
            </w:r>
            <w:r w:rsidRPr="00597BF8">
              <w:t>ensino da leitura e da escrita e sua inclusão nos projetos</w:t>
            </w:r>
            <w:proofErr w:type="gramStart"/>
            <w:r w:rsidRPr="00597BF8">
              <w:t xml:space="preserve">  </w:t>
            </w:r>
            <w:proofErr w:type="gramEnd"/>
            <w:r w:rsidRPr="00597BF8">
              <w:t>político-pedagógicos das escolas.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proofErr w:type="gramStart"/>
            <w:r w:rsidRPr="00597BF8">
              <w:t>2</w:t>
            </w:r>
            <w:proofErr w:type="gramEnd"/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Artes cênicas</w:t>
            </w:r>
          </w:p>
        </w:tc>
        <w:tc>
          <w:tcPr>
            <w:tcW w:w="3472" w:type="pct"/>
          </w:tcPr>
          <w:p w:rsidR="00F2720C" w:rsidRPr="00597BF8" w:rsidRDefault="00F2720C" w:rsidP="002D277C">
            <w:r w:rsidRPr="00597BF8">
              <w:t xml:space="preserve">Dança, teatro, técnicas circenses, </w:t>
            </w:r>
            <w:proofErr w:type="gramStart"/>
            <w:r w:rsidRPr="00597BF8">
              <w:t>performance</w:t>
            </w:r>
            <w:proofErr w:type="gramEnd"/>
            <w:r w:rsidRPr="00597BF8">
              <w:t xml:space="preserve">; formação,  capacitação e </w:t>
            </w:r>
            <w:proofErr w:type="spellStart"/>
            <w:r w:rsidRPr="00597BF8">
              <w:t>qualiﬁcação</w:t>
            </w:r>
            <w:proofErr w:type="spellEnd"/>
            <w:r w:rsidRPr="00597BF8">
              <w:t xml:space="preserve"> de pessoas que atuam na área;  memória, produção e difusão cultural e artística.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proofErr w:type="gramStart"/>
            <w:r w:rsidRPr="00597BF8">
              <w:t>3</w:t>
            </w:r>
            <w:proofErr w:type="gramEnd"/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Artes integradas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Ações multiculturais, envolvendo as diversas áreas da produção, capacitação e qualificação de pessoas que atuam na área; memória, produção e difusão cultural e artística. 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proofErr w:type="gramStart"/>
            <w:r w:rsidRPr="00597BF8">
              <w:t>4</w:t>
            </w:r>
            <w:proofErr w:type="gramEnd"/>
            <w:r w:rsidRPr="00597BF8">
              <w:t xml:space="preserve"> 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Artes plásticas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Escultura, pintura, desenho, gravura, instalação, apropriação; formação, memória, produção e difusão cultural e artística.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proofErr w:type="gramStart"/>
            <w:r w:rsidRPr="00597BF8">
              <w:t>5</w:t>
            </w:r>
            <w:proofErr w:type="gramEnd"/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Artes visuais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Artes </w:t>
            </w:r>
            <w:proofErr w:type="spellStart"/>
            <w:r w:rsidRPr="00597BF8">
              <w:t>gráﬁcas</w:t>
            </w:r>
            <w:proofErr w:type="spellEnd"/>
            <w:r w:rsidRPr="00597BF8">
              <w:t xml:space="preserve">, </w:t>
            </w:r>
            <w:proofErr w:type="spellStart"/>
            <w:r w:rsidRPr="00597BF8">
              <w:t>fotograﬁa</w:t>
            </w:r>
            <w:proofErr w:type="spellEnd"/>
            <w:r w:rsidRPr="00597BF8">
              <w:t>, cinema, vídeo; memória, produção e difusão cultural e artística.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proofErr w:type="gramStart"/>
            <w:r w:rsidRPr="00597BF8">
              <w:t>6</w:t>
            </w:r>
            <w:proofErr w:type="gramEnd"/>
            <w:r w:rsidRPr="00597BF8">
              <w:t xml:space="preserve"> 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Comunicação estratégica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Elaboração,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proofErr w:type="gramStart"/>
            <w:r w:rsidRPr="00597BF8">
              <w:t>7</w:t>
            </w:r>
            <w:proofErr w:type="gramEnd"/>
          </w:p>
        </w:tc>
        <w:tc>
          <w:tcPr>
            <w:tcW w:w="1237" w:type="pct"/>
          </w:tcPr>
          <w:p w:rsidR="00F2720C" w:rsidRPr="00597BF8" w:rsidRDefault="000414EA" w:rsidP="002D277C">
            <w:r>
              <w:t>Desenvolvimento de</w:t>
            </w:r>
            <w:r w:rsidR="00F2720C" w:rsidRPr="00597BF8">
              <w:t xml:space="preserve"> produtos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Produção de origem animal, vegetal, mineral e laboratorial; manejo, transformação, manipulação, dispensação, conservação e comercialização de produtos e subprodutos.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proofErr w:type="gramStart"/>
            <w:r w:rsidRPr="00597BF8">
              <w:t>8</w:t>
            </w:r>
            <w:proofErr w:type="gramEnd"/>
          </w:p>
        </w:tc>
        <w:tc>
          <w:tcPr>
            <w:tcW w:w="1237" w:type="pct"/>
          </w:tcPr>
          <w:p w:rsidR="00F2720C" w:rsidRPr="00597BF8" w:rsidRDefault="000414EA" w:rsidP="002D277C">
            <w:r>
              <w:t xml:space="preserve">Desenvolvimento </w:t>
            </w:r>
            <w:r w:rsidR="00F2720C" w:rsidRPr="00597BF8">
              <w:t>regional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Elaboração de diagnóstico e de propostas de planejamento regional (urbano e rural) envolvendo práticas destinadas à elaboração de planos diretores, a soluções, tratamento de problemas e melhoria da qualidade de vida da população local, tendo em vista sua capacidade produtiva e potencial de incorporação na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das ações; participação em fóruns Desenvolvimento Local Integrado e Sustentável - DLIS; participação e assessoria a conselhos regionais, estaduais e locais de desenvolvimento e a fóruns de municípios e associações </w:t>
            </w:r>
            <w:proofErr w:type="spellStart"/>
            <w:r w:rsidRPr="00597BF8">
              <w:t>aﬁns</w:t>
            </w:r>
            <w:proofErr w:type="spellEnd"/>
            <w:r w:rsidRPr="00597BF8">
              <w:t xml:space="preserve">; elaboração de matrizes e estudos sobre desenvolvimento regional integrado, tendo como base recursos locais renováveis e práticas sustentáveis; </w:t>
            </w:r>
            <w:proofErr w:type="spellStart"/>
            <w:r w:rsidRPr="00597BF8">
              <w:t>permacultura</w:t>
            </w:r>
            <w:proofErr w:type="spellEnd"/>
            <w:r w:rsidRPr="00597BF8">
              <w:t xml:space="preserve">; </w:t>
            </w:r>
            <w:proofErr w:type="spellStart"/>
            <w:r w:rsidRPr="00597BF8">
              <w:t>deﬁnição</w:t>
            </w:r>
            <w:proofErr w:type="spellEnd"/>
            <w:r w:rsidRPr="00597BF8">
              <w:t xml:space="preserve"> de indicadores e métodos de avaliação de desenvolvimento, crescimento e sustentabilidade.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proofErr w:type="gramStart"/>
            <w:r w:rsidRPr="00597BF8">
              <w:t>9</w:t>
            </w:r>
            <w:proofErr w:type="gramEnd"/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Desenvolvimento rural e questão agrária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Constituição e/ou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</w:t>
            </w:r>
            <w:proofErr w:type="spellStart"/>
            <w:r w:rsidRPr="00597BF8">
              <w:t>conﬂitos</w:t>
            </w:r>
            <w:proofErr w:type="spellEnd"/>
            <w:r w:rsidRPr="00597BF8">
              <w:t xml:space="preserve"> de reforma agrária; educação para o desenvolvimento rural; </w:t>
            </w:r>
            <w:proofErr w:type="spellStart"/>
            <w:r w:rsidRPr="00597BF8">
              <w:t>deﬁnição</w:t>
            </w:r>
            <w:proofErr w:type="spellEnd"/>
            <w:r w:rsidRPr="00597BF8">
              <w:t xml:space="preserve"> de critérios e de políticas de fomento para o meio rural; avaliação de impactos de políticas de desenvolvimento rural.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10</w:t>
            </w:r>
          </w:p>
        </w:tc>
        <w:tc>
          <w:tcPr>
            <w:tcW w:w="1237" w:type="pct"/>
          </w:tcPr>
          <w:p w:rsidR="00F2720C" w:rsidRPr="00597BF8" w:rsidRDefault="000414EA" w:rsidP="002D277C">
            <w:r>
              <w:t xml:space="preserve">Desenvolvimento </w:t>
            </w:r>
            <w:r w:rsidR="00F2720C" w:rsidRPr="00597BF8">
              <w:t>tecnológico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de investigação e produção de novas tecnologias, técnicas, processos produtivos, padrões de consumo e produção (inclusive tecnologias sociais, práticas e protocolos de produção de bens e serviços); serviços tecnológicos; estudos de viabilidade técnica, </w:t>
            </w:r>
            <w:proofErr w:type="spellStart"/>
            <w:r w:rsidRPr="00597BF8">
              <w:t>ﬁnanceira</w:t>
            </w:r>
            <w:proofErr w:type="spellEnd"/>
            <w:r w:rsidRPr="00597BF8">
              <w:t xml:space="preserve"> e econômica; adaptação de tecnologias.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11</w:t>
            </w:r>
          </w:p>
        </w:tc>
        <w:tc>
          <w:tcPr>
            <w:tcW w:w="1237" w:type="pct"/>
          </w:tcPr>
          <w:p w:rsidR="00F2720C" w:rsidRPr="00597BF8" w:rsidRDefault="000414EA" w:rsidP="002D277C">
            <w:r>
              <w:t>Desenvolvimento</w:t>
            </w:r>
            <w:r w:rsidR="00F2720C" w:rsidRPr="00597BF8">
              <w:t xml:space="preserve"> urbano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Planejamento,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e avaliação de processos e metodologias visando proporcionar soluções e o tratamento de problemas das comunidades urbanas; urbanismo.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12</w:t>
            </w:r>
          </w:p>
        </w:tc>
        <w:tc>
          <w:tcPr>
            <w:tcW w:w="1237" w:type="pct"/>
          </w:tcPr>
          <w:p w:rsidR="00F2720C" w:rsidRPr="00597BF8" w:rsidRDefault="00F2720C" w:rsidP="000414EA">
            <w:r w:rsidRPr="00597BF8">
              <w:t>Direitos individuais e coletivos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Apoio a organizações e ações de memória social, defesa, proteção e promoção de direitos humanos; direito agrário</w:t>
            </w:r>
            <w:r w:rsidR="000414EA">
              <w:t xml:space="preserve"> </w:t>
            </w:r>
            <w:r w:rsidRPr="00597BF8">
              <w:t xml:space="preserve">e fundiário; assistência jurídica e judiciária, </w:t>
            </w:r>
            <w:r w:rsidRPr="00597BF8">
              <w:lastRenderedPageBreak/>
              <w:t>individual e</w:t>
            </w:r>
            <w:proofErr w:type="gramStart"/>
            <w:r w:rsidRPr="00597BF8">
              <w:t xml:space="preserve">  </w:t>
            </w:r>
            <w:proofErr w:type="gramEnd"/>
            <w:r w:rsidRPr="00597BF8">
              <w:t>coletiva, a instituições e organizações; bioética médica e  jurídica; ações educativas e preventivas para garantia de  direitos humanos.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lastRenderedPageBreak/>
              <w:t>13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 xml:space="preserve">Educação </w:t>
            </w:r>
            <w:proofErr w:type="spellStart"/>
            <w:r w:rsidRPr="00597BF8">
              <w:t>proﬁssional</w:t>
            </w:r>
            <w:proofErr w:type="spellEnd"/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Formação técnica </w:t>
            </w:r>
            <w:proofErr w:type="spellStart"/>
            <w:r w:rsidRPr="00597BF8">
              <w:t>proﬁssional</w:t>
            </w:r>
            <w:proofErr w:type="spellEnd"/>
            <w:r w:rsidRPr="00597BF8">
              <w:t xml:space="preserve">, visando </w:t>
            </w:r>
            <w:proofErr w:type="gramStart"/>
            <w:r w:rsidRPr="00597BF8">
              <w:t>a</w:t>
            </w:r>
            <w:proofErr w:type="gramEnd"/>
            <w:r w:rsidRPr="00597BF8">
              <w:t xml:space="preserve"> valorização, aperfeiçoamento, promoção do acesso aos direitos trabalhistas e inserção no mercado de trabalho.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14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Empreendedorismo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Constituição e gestão de empresas juniores, </w:t>
            </w:r>
            <w:proofErr w:type="spellStart"/>
            <w:r w:rsidRPr="00597BF8">
              <w:t>pré</w:t>
            </w:r>
            <w:proofErr w:type="spellEnd"/>
            <w:r w:rsidRPr="00597BF8">
              <w:t xml:space="preserve">-incubadoras, incubadoras de empresas, parques e </w:t>
            </w:r>
            <w:proofErr w:type="spellStart"/>
            <w:r w:rsidRPr="00597BF8">
              <w:t>pólos</w:t>
            </w:r>
            <w:proofErr w:type="spellEnd"/>
            <w:r w:rsidRPr="00597BF8">
              <w:t xml:space="preserve"> tecnológicos, cooperativas e empreendimentos solidários e outras ações voltadas para a </w:t>
            </w:r>
            <w:proofErr w:type="spellStart"/>
            <w:r w:rsidRPr="00597BF8">
              <w:t>identiﬁcação</w:t>
            </w:r>
            <w:proofErr w:type="spellEnd"/>
            <w:r w:rsidRPr="00597BF8">
              <w:t xml:space="preserve">, aproveitamento de novas oportunidades e recursos de maneira inovadora, com foco na criação de empregos e negócios, estimulando </w:t>
            </w:r>
            <w:proofErr w:type="gramStart"/>
            <w:r w:rsidRPr="00597BF8">
              <w:t>a</w:t>
            </w:r>
            <w:proofErr w:type="gramEnd"/>
            <w:r w:rsidRPr="00597BF8">
              <w:t xml:space="preserve"> pró-atividade.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15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Emprego e renda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16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Endemias e epidemias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Planejamento,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e avaliação de metodologias de intervenção e de investigação tendo como tema o </w:t>
            </w:r>
            <w:proofErr w:type="spellStart"/>
            <w:r w:rsidRPr="00597BF8">
              <w:t>perﬁl</w:t>
            </w:r>
            <w:proofErr w:type="spellEnd"/>
            <w:r w:rsidRPr="00597BF8">
              <w:t xml:space="preserve"> epidemiológico de endemias e epidemias e a transmissão de doenças no meio rural e urbano; previsão e prevenção.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17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Espaços de ciência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Difusão e divulgação de conhecimentos </w:t>
            </w:r>
            <w:proofErr w:type="spellStart"/>
            <w:r w:rsidRPr="00597BF8">
              <w:t>cientíﬁcos</w:t>
            </w:r>
            <w:proofErr w:type="spellEnd"/>
            <w:r w:rsidRPr="00597BF8">
              <w:t xml:space="preserve"> e tecnológicos em espaços de ciência, como museus, observatórios, planetários, estações marinhas, entre outros; organização desses espaços.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18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Esporte e lazer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Práticas esportivas, experiências culturais, atividades físicas e vivências de lazer para crianças, jovens e adultos, como princípios de cidadania, inclusão, participação social e promoção da saúde; esportes e lazer nos projetos político-pedagógico das escolas; desenvolvimento de metodologias e inovações pedagógicas no ensino da Educação Física, Esportes e Lazer; iniciação e prática esportiva; detecção e fomento de talentos esportivos.</w:t>
            </w:r>
          </w:p>
        </w:tc>
      </w:tr>
      <w:tr w:rsidR="00F2720C" w:rsidRPr="00597BF8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19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Estilismo</w:t>
            </w:r>
          </w:p>
        </w:tc>
        <w:tc>
          <w:tcPr>
            <w:tcW w:w="3472" w:type="pct"/>
          </w:tcPr>
          <w:p w:rsidR="00F2720C" w:rsidRPr="00597BF8" w:rsidRDefault="00F2720C" w:rsidP="002D277C">
            <w:r w:rsidRPr="00597BF8">
              <w:t>Estilismo e moda.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20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Fármacos e medicamentos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Uso correto de medicamentos para a assistência à saúde, em seus processos que envolvem a </w:t>
            </w:r>
            <w:proofErr w:type="spellStart"/>
            <w:r w:rsidRPr="00597BF8">
              <w:t>farmacoterapia</w:t>
            </w:r>
            <w:proofErr w:type="spellEnd"/>
            <w:r w:rsidRPr="00597BF8">
              <w:t xml:space="preserve">; farmácia nuclear; diagnóstico laboratorial; análises químicas, físico-químicas, biológicas, microbiológicas e toxicológicas de fármacos, insumos farmacêuticos, medicamentos e </w:t>
            </w:r>
            <w:proofErr w:type="spellStart"/>
            <w:r w:rsidRPr="00597BF8">
              <w:t>ﬁtoterápicos</w:t>
            </w:r>
            <w:proofErr w:type="spellEnd"/>
            <w:r w:rsidRPr="00597BF8">
              <w:t>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21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Formação de professores (formação docente)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Formação e valorização de professores, envolvendo a discussão de fundamentos e estratégias para a organização do trabalho pedagógico, tendo em vista o aprimoramento </w:t>
            </w:r>
            <w:proofErr w:type="spellStart"/>
            <w:r w:rsidRPr="00597BF8">
              <w:t>proﬁssional</w:t>
            </w:r>
            <w:proofErr w:type="spellEnd"/>
            <w:r w:rsidRPr="00597BF8">
              <w:t>, a valorização, a garantia de direitos trabalhistas e a inclusão no mercado de trabalho formal.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22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Gestão do trabalho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Estratégias de administração; ambiente empresarial; relações de trabalho urbano e rural (formas associadas de produção, trabalho informal, incubadora de cooperativas populares, agronegócios, agroindústria, práticas e produções caseiras, dentre outros).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23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Gestão informacional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Sistemas de fornecimento e divulgação de informações econômicas, </w:t>
            </w:r>
            <w:proofErr w:type="spellStart"/>
            <w:r w:rsidRPr="00597BF8">
              <w:t>ﬁnanceiras</w:t>
            </w:r>
            <w:proofErr w:type="spellEnd"/>
            <w:r w:rsidRPr="00597BF8">
              <w:t>, físicas e sociais das instituições públicas, privadas e do terceiro setor.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24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Gestão institucional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Estratégias administrativas e organizacionais em órgãos e instituições públicas, privadas e do terceiro setor, governamentais e </w:t>
            </w:r>
            <w:proofErr w:type="gramStart"/>
            <w:r w:rsidRPr="00597BF8">
              <w:t>não-governamentais</w:t>
            </w:r>
            <w:proofErr w:type="gramEnd"/>
            <w:r w:rsidRPr="00597BF8">
              <w:t>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25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Gestão pública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Sistemas regionais e locais de políticas públicas; análise do impacto dos fatores sociais, econômicos e </w:t>
            </w:r>
            <w:proofErr w:type="spellStart"/>
            <w:r w:rsidRPr="00597BF8">
              <w:t>demográﬁcos</w:t>
            </w:r>
            <w:proofErr w:type="spellEnd"/>
            <w:r w:rsidRPr="00597BF8">
              <w:t xml:space="preserve"> nas políticas públicas (movimentos populacionais, </w:t>
            </w:r>
            <w:proofErr w:type="spellStart"/>
            <w:r w:rsidRPr="00597BF8">
              <w:t>geográﬁcos</w:t>
            </w:r>
            <w:proofErr w:type="spellEnd"/>
            <w:r w:rsidRPr="00597BF8">
              <w:t xml:space="preserve"> e econômicos, setores produtivos); formação, capacitação e </w:t>
            </w:r>
            <w:proofErr w:type="spellStart"/>
            <w:r w:rsidRPr="00597BF8">
              <w:t>qualiﬁcação</w:t>
            </w:r>
            <w:proofErr w:type="spellEnd"/>
            <w:r w:rsidRPr="00597BF8">
              <w:t xml:space="preserve"> de pessoas que atuam nos sistemas públicos (atuais ou potenciais).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26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Grupos sociais</w:t>
            </w:r>
            <w:proofErr w:type="gramStart"/>
            <w:r w:rsidRPr="00597BF8">
              <w:t xml:space="preserve">  </w:t>
            </w:r>
            <w:proofErr w:type="gramEnd"/>
            <w:r w:rsidRPr="00597BF8">
              <w:t>vulneráveis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Questões de gênero, de etnia, de orientação sexual, de diversidade cultural, de credos religiosos, dentre outros, processos de atenção (educação, saúde, assistência social </w:t>
            </w:r>
            <w:proofErr w:type="spellStart"/>
            <w:r w:rsidRPr="00597BF8">
              <w:t>etc</w:t>
            </w:r>
            <w:proofErr w:type="spellEnd"/>
            <w:r w:rsidRPr="00597BF8">
              <w:t>), de emancipação, de respeito à identidade e inclusão; promoção, defesa e garanti</w:t>
            </w:r>
            <w:r w:rsidR="000414EA">
              <w:t xml:space="preserve">a de direitos; desenvolvimento </w:t>
            </w:r>
            <w:r w:rsidRPr="00597BF8">
              <w:t>de metodologias de intervenção.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27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Infância e</w:t>
            </w:r>
            <w:proofErr w:type="gramStart"/>
            <w:r w:rsidRPr="00597BF8">
              <w:t xml:space="preserve">  </w:t>
            </w:r>
            <w:proofErr w:type="gramEnd"/>
            <w:r w:rsidRPr="00597BF8">
              <w:t>adolescência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de atenção (educação, saúde, assistência social </w:t>
            </w:r>
            <w:proofErr w:type="spellStart"/>
            <w:r w:rsidRPr="00597BF8">
              <w:t>etc</w:t>
            </w:r>
            <w:proofErr w:type="spellEnd"/>
            <w:r w:rsidRPr="00597BF8">
              <w:t>), promoção, defesa e garantia de direitos; ações especiais de prevenção e erradicação do trabalho infantil; desenvolvimento de metodologias de intervenção tendo como objeto enfocado na ação crianças, adolescentes e suas famílias.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28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Inovação tecnológica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Introdução de produtos ou processos tecnologicamente novos e melhorias </w:t>
            </w:r>
            <w:proofErr w:type="spellStart"/>
            <w:r w:rsidRPr="00597BF8">
              <w:lastRenderedPageBreak/>
              <w:t>signiﬁcativas</w:t>
            </w:r>
            <w:proofErr w:type="spellEnd"/>
            <w:r w:rsidRPr="00597BF8">
              <w:t xml:space="preserve"> a serem </w:t>
            </w:r>
            <w:proofErr w:type="gramStart"/>
            <w:r w:rsidRPr="00597BF8">
              <w:t>implementadas</w:t>
            </w:r>
            <w:proofErr w:type="gramEnd"/>
            <w:r w:rsidRPr="00597BF8">
              <w:t xml:space="preserve"> em produtos ou processos existentes nas diversas áreas do conhecimento; considera-se uma inovação tecnológica de produto ou processo aquela que tenha sido implementada e introduzida no mercado (inovação de produto) ou utilizada no processo de produção (inovação de processo).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lastRenderedPageBreak/>
              <w:t>29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Jornalismo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Processos de produção e edição de notícias para mídias impressas e eletrônicas; assessorias e consultorias para órgãos</w:t>
            </w:r>
            <w:proofErr w:type="gramStart"/>
            <w:r w:rsidRPr="00597BF8">
              <w:t xml:space="preserve">  </w:t>
            </w:r>
            <w:proofErr w:type="gramEnd"/>
            <w:r w:rsidRPr="00597BF8">
              <w:t>de imprensa em geral; crítica de mídia.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30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Jovens e adultos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de atenção (saúde, assistência social </w:t>
            </w:r>
            <w:proofErr w:type="spellStart"/>
            <w:r w:rsidRPr="00597BF8">
              <w:t>etc</w:t>
            </w:r>
            <w:proofErr w:type="spellEnd"/>
            <w:r w:rsidRPr="00597BF8">
              <w:t>), emancipação e inclusão; educação formal e não formal; promoção, defesa e garantia de direitos; desenvolvimento de metodologias de intervenção, tendo como objeto a juventude e/ou a idade adulta.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31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Línguas estrangeiras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Processos de ensino/aprendizagem de línguas estrangeiras e sua inclusão nos projetos político-pedagógicos das escolas; desenvolvimento de processos de formação em línguas estrangeiras; literatura; tradução.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32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 xml:space="preserve">Metodologias e </w:t>
            </w:r>
          </w:p>
          <w:p w:rsidR="00F2720C" w:rsidRPr="00597BF8" w:rsidRDefault="00F2720C" w:rsidP="002D277C">
            <w:r w:rsidRPr="00597BF8">
              <w:t>Estratégias de ensino/aprendizagem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Metodologias e estratégias </w:t>
            </w:r>
            <w:proofErr w:type="spellStart"/>
            <w:r w:rsidRPr="00597BF8">
              <w:t>especíﬁcas</w:t>
            </w:r>
            <w:proofErr w:type="spellEnd"/>
            <w:r w:rsidRPr="00597BF8">
              <w:t xml:space="preserve"> de ensino/aprendizagem, como a educação </w:t>
            </w:r>
            <w:proofErr w:type="gramStart"/>
            <w:r w:rsidRPr="00597BF8">
              <w:t>a</w:t>
            </w:r>
            <w:proofErr w:type="gramEnd"/>
            <w:r w:rsidRPr="00597BF8">
              <w:t xml:space="preserve"> distância, o ensino presencial e de pedagogia de formação inicial, educação continuada, educação permanente e formação </w:t>
            </w:r>
            <w:proofErr w:type="spellStart"/>
            <w:r w:rsidRPr="00597BF8">
              <w:t>proﬁssional</w:t>
            </w:r>
            <w:proofErr w:type="spellEnd"/>
            <w:r w:rsidRPr="00597BF8">
              <w:t>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33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Mídias-artes</w:t>
            </w:r>
          </w:p>
        </w:tc>
        <w:tc>
          <w:tcPr>
            <w:tcW w:w="3472" w:type="pct"/>
          </w:tcPr>
          <w:p w:rsidR="00F2720C" w:rsidRPr="00597BF8" w:rsidRDefault="00F2720C" w:rsidP="002D277C">
            <w:r w:rsidRPr="00597BF8">
              <w:t>Mídias contemporâneas, multimídia, web-arte, arte digital.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34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Mídias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Veículos comunitários e universitários, impressos e eletrônicos (boletins, rádio, televisão, jornal, revistas, internet </w:t>
            </w:r>
            <w:proofErr w:type="spellStart"/>
            <w:r w:rsidRPr="00597BF8">
              <w:t>etc</w:t>
            </w:r>
            <w:proofErr w:type="spellEnd"/>
            <w:r w:rsidRPr="00597BF8">
              <w:t>); promoção do uso didático dos meios de educação e de ações educativas sobre as mídias.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35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Música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Apreciação, criação e </w:t>
            </w:r>
            <w:proofErr w:type="gramStart"/>
            <w:r w:rsidRPr="00597BF8">
              <w:t>performance</w:t>
            </w:r>
            <w:proofErr w:type="gramEnd"/>
            <w:r w:rsidRPr="00597BF8">
              <w:t xml:space="preserve">; formação, capacitação e  </w:t>
            </w:r>
            <w:proofErr w:type="spellStart"/>
            <w:r w:rsidRPr="00597BF8">
              <w:t>qualiﬁcação</w:t>
            </w:r>
            <w:proofErr w:type="spellEnd"/>
            <w:r w:rsidRPr="00597BF8">
              <w:t xml:space="preserve"> de pessoas que atuam na área musical; produção e divulgação de informações, conhecimentos e material  didático na área; memória, produção e difusão cultural e  artística.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36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Organizações da sociedade civil e movimentos sociais e populares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Apoio à formação, organização e desenvolvimento de comitês, comissões, fóruns, associações, </w:t>
            </w:r>
            <w:proofErr w:type="spellStart"/>
            <w:r w:rsidRPr="00597BF8">
              <w:t>ONG’s</w:t>
            </w:r>
            <w:proofErr w:type="spellEnd"/>
            <w:r w:rsidRPr="00597BF8">
              <w:t xml:space="preserve">, </w:t>
            </w:r>
            <w:proofErr w:type="spellStart"/>
            <w:r w:rsidRPr="00597BF8">
              <w:t>OSCIP’s</w:t>
            </w:r>
            <w:proofErr w:type="spellEnd"/>
            <w:r w:rsidRPr="00597BF8">
              <w:t>, redes, cooperativas populares, sindicatos, dentre outros.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37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 xml:space="preserve">Patrimônio cultural, histórico, natural e </w:t>
            </w:r>
            <w:proofErr w:type="gramStart"/>
            <w:r w:rsidRPr="00597BF8">
              <w:t>imaterial</w:t>
            </w:r>
            <w:proofErr w:type="gramEnd"/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</w:t>
            </w:r>
            <w:proofErr w:type="gramStart"/>
            <w:r w:rsidRPr="00597BF8">
              <w:t xml:space="preserve">  </w:t>
            </w:r>
            <w:proofErr w:type="gramEnd"/>
            <w:r w:rsidRPr="00597BF8">
              <w:t>meio ambiente) material e imaterial (culinária, costumes  do povo), mediante formação, organização, manutenção,  ampliação e equipamento de museus, bibliotecas, centros  culturais, arquivos e outras organizações culturais, coleções  e acervos; restauração de bens móveis e imóveis de reconhecido valor cultural; proteção e promoção do folclore,  do artesanato, das tradições culturais e dos movimentos  religiosos populares; valorização do patrimônio; memória,  produção e difusão cultural e artística.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38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 xml:space="preserve">Pessoas com </w:t>
            </w:r>
            <w:proofErr w:type="spellStart"/>
            <w:r w:rsidRPr="00597BF8">
              <w:t>deﬁciências</w:t>
            </w:r>
            <w:proofErr w:type="spellEnd"/>
            <w:r w:rsidRPr="00597BF8">
              <w:t xml:space="preserve">, incapacidades, e necessidades </w:t>
            </w:r>
            <w:proofErr w:type="gramStart"/>
            <w:r w:rsidRPr="00597BF8">
              <w:t>especiais</w:t>
            </w:r>
            <w:proofErr w:type="gramEnd"/>
          </w:p>
        </w:tc>
        <w:tc>
          <w:tcPr>
            <w:tcW w:w="3472" w:type="pct"/>
          </w:tcPr>
          <w:p w:rsidR="00F2720C" w:rsidRPr="00597BF8" w:rsidRDefault="00F2720C" w:rsidP="000414EA">
            <w:pPr>
              <w:jc w:val="both"/>
            </w:pPr>
            <w:r w:rsidRPr="00597BF8">
              <w:t xml:space="preserve">Processos de atenção (educação, saúde, assistência social </w:t>
            </w:r>
            <w:proofErr w:type="spellStart"/>
            <w:r w:rsidRPr="00597BF8">
              <w:t>etc</w:t>
            </w:r>
            <w:proofErr w:type="spellEnd"/>
            <w:r w:rsidRPr="00597BF8">
              <w:t xml:space="preserve">), de emancipação e inclusão de pessoas com </w:t>
            </w:r>
            <w:proofErr w:type="spellStart"/>
            <w:r w:rsidRPr="00597BF8">
              <w:t>deﬁciências</w:t>
            </w:r>
            <w:proofErr w:type="spellEnd"/>
            <w:r w:rsidRPr="00597BF8">
              <w:t>, incapacidades físicas, sensoriais e mentais, síndromes, doenças crônicas, altas habilidades, dentre outras; promoção, defesa e garantia de direitos; desenvolvimento</w:t>
            </w:r>
            <w:proofErr w:type="gramStart"/>
            <w:r w:rsidRPr="00597BF8">
              <w:t xml:space="preserve">  </w:t>
            </w:r>
            <w:proofErr w:type="gramEnd"/>
            <w:r w:rsidRPr="00597BF8">
              <w:t>de metodologias de intervenção individual e coletiva,  tendo como objeto enfocado na ação essas pessoas e suas  famílias.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39</w:t>
            </w:r>
          </w:p>
        </w:tc>
        <w:tc>
          <w:tcPr>
            <w:tcW w:w="1237" w:type="pct"/>
          </w:tcPr>
          <w:p w:rsidR="00F2720C" w:rsidRPr="00597BF8" w:rsidRDefault="000414EA" w:rsidP="002D277C">
            <w:r>
              <w:t xml:space="preserve">Propriedade </w:t>
            </w:r>
            <w:r w:rsidR="00F2720C" w:rsidRPr="00597BF8">
              <w:t>intelectual e patente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de </w:t>
            </w:r>
            <w:proofErr w:type="spellStart"/>
            <w:r w:rsidRPr="00597BF8">
              <w:t>identiﬁcação</w:t>
            </w:r>
            <w:proofErr w:type="spellEnd"/>
            <w:r w:rsidRPr="00597BF8">
              <w:t>, regulamentação e registro de direitos autorais e sobre propriedade intelectual e patente.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40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Questões ambientais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proofErr w:type="gramStart"/>
            <w:r w:rsidRPr="00597BF8">
              <w:t>Implementação</w:t>
            </w:r>
            <w:proofErr w:type="gramEnd"/>
            <w:r w:rsidRPr="00597BF8">
              <w:t xml:space="preserve">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</w:t>
            </w:r>
            <w:proofErr w:type="spellStart"/>
            <w:r w:rsidRPr="00597BF8">
              <w:t>ﬂorestais</w:t>
            </w:r>
            <w:proofErr w:type="spellEnd"/>
            <w:r w:rsidRPr="00597BF8">
              <w:t>; meio ambiente e qualidade de vida; cidadania e meio ambiente.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41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Recursos hídricos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Planejamento de </w:t>
            </w:r>
            <w:proofErr w:type="spellStart"/>
            <w:r w:rsidRPr="00597BF8">
              <w:t>microbacias</w:t>
            </w:r>
            <w:proofErr w:type="spellEnd"/>
            <w:r w:rsidRPr="00597BF8">
              <w:t xml:space="preserve">, preservação de mata ciliar e dos recursos hídricos, gerenciamento de recursos hídricos e bacias </w:t>
            </w:r>
            <w:proofErr w:type="spellStart"/>
            <w:r w:rsidRPr="00597BF8">
              <w:t>hidrográﬁcas</w:t>
            </w:r>
            <w:proofErr w:type="spellEnd"/>
            <w:r w:rsidRPr="00597BF8">
              <w:t xml:space="preserve">; prevenção e controle da poluição; arbitragem de </w:t>
            </w:r>
            <w:proofErr w:type="spellStart"/>
            <w:r w:rsidRPr="00597BF8">
              <w:t>conﬂitos</w:t>
            </w:r>
            <w:proofErr w:type="spellEnd"/>
            <w:r w:rsidRPr="00597BF8">
              <w:t>; participação em agências e comitês estaduais e nacionais; assessoria técnica a conselhos estaduais, comitês e consórcios municipais de recursos hídricos.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42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Resíduos sólidos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Orientação para desenvolvimento de ações normativas, operacionais, </w:t>
            </w:r>
            <w:proofErr w:type="spellStart"/>
            <w:r w:rsidRPr="00597BF8">
              <w:t>ﬁnanceiras</w:t>
            </w:r>
            <w:proofErr w:type="spellEnd"/>
            <w:r w:rsidRPr="00597BF8">
              <w:t xml:space="preserve"> e de planejamento com base em critérios sanitários, ambientais e econômicos, </w:t>
            </w:r>
            <w:r w:rsidRPr="00597BF8">
              <w:lastRenderedPageBreak/>
              <w:t xml:space="preserve">para coletar, segregar, tratar e dispor o lixo; orientação para elaboração e desenvolvimento de projetos de planos de gestão integrada de resíduos sólidos urbanos, coleta seletiva, instalação de manejo de resíduos sólidos urbanos reaproveitáveis (compostagem e reciclagem), destinação </w:t>
            </w:r>
            <w:proofErr w:type="spellStart"/>
            <w:r w:rsidRPr="00597BF8">
              <w:t>ﬁnal</w:t>
            </w:r>
            <w:proofErr w:type="spellEnd"/>
            <w:r w:rsidRPr="00597BF8">
              <w:t xml:space="preserve"> (aterros sanitários e controlados), e remediação de resíduos a céu aberto; orientação à organização de catadores de lixo.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lastRenderedPageBreak/>
              <w:t>43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Saúde animal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e metodologias visando </w:t>
            </w:r>
            <w:proofErr w:type="gramStart"/>
            <w:r w:rsidRPr="00597BF8">
              <w:t>a</w:t>
            </w:r>
            <w:proofErr w:type="gramEnd"/>
            <w:r w:rsidRPr="00597BF8">
              <w:t xml:space="preserve"> assistência à saúde animal: prevenção, diagnóstico e tratamento; prestação de  serviços institucionais em laboratórios, clínicas e hospitais  veterinários universitários.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44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Saúde da família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Processos assistenciais e me</w:t>
            </w:r>
            <w:r w:rsidR="000414EA">
              <w:t xml:space="preserve">todologias de intervenção para </w:t>
            </w:r>
            <w:r w:rsidRPr="00597BF8">
              <w:t>a saúde da família.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45</w:t>
            </w:r>
          </w:p>
        </w:tc>
        <w:tc>
          <w:tcPr>
            <w:tcW w:w="1237" w:type="pct"/>
          </w:tcPr>
          <w:p w:rsidR="00F2720C" w:rsidRPr="00597BF8" w:rsidRDefault="000414EA" w:rsidP="002D277C">
            <w:r>
              <w:t>Saúde e proteção no</w:t>
            </w:r>
            <w:r w:rsidR="00F2720C" w:rsidRPr="00597BF8">
              <w:t xml:space="preserve"> trabalho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assistenciais, metodologias de intervenção, ergonomia, educação para a saúde e vigilância epidemiológica ambiental, tendo como alvo o ambiente de trabalho e como público os trabalhadores urbanos </w:t>
            </w:r>
            <w:r w:rsidR="000414EA">
              <w:t xml:space="preserve">e rurais; saúde </w:t>
            </w:r>
            <w:r w:rsidRPr="00597BF8">
              <w:t>ocupacional.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46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Saúde humana</w:t>
            </w:r>
          </w:p>
        </w:tc>
        <w:tc>
          <w:tcPr>
            <w:tcW w:w="3472" w:type="pct"/>
          </w:tcPr>
          <w:p w:rsidR="00F2720C" w:rsidRPr="00597BF8" w:rsidRDefault="00F2720C" w:rsidP="000414EA">
            <w:pPr>
              <w:jc w:val="both"/>
            </w:pPr>
            <w:r w:rsidRPr="00597BF8">
              <w:t>Promoção da saúde das pessoas, famílias e comunidades; humanização dos serviços; prestação de serviços institucionais em ambulatórios, labo</w:t>
            </w:r>
            <w:r w:rsidR="000414EA">
              <w:t xml:space="preserve">ratórios, clínicas e hospitais </w:t>
            </w:r>
            <w:r w:rsidRPr="00597BF8">
              <w:t>universitários; assistência à saúde de pessoas em serviços especializados de diagnóstico, análises clínicas e tratamento; clínicas odontológicas, de psicologia, dentre outras.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47</w:t>
            </w:r>
          </w:p>
        </w:tc>
        <w:tc>
          <w:tcPr>
            <w:tcW w:w="1237" w:type="pct"/>
          </w:tcPr>
          <w:p w:rsidR="00F2720C" w:rsidRPr="00597BF8" w:rsidRDefault="00F2720C" w:rsidP="000414EA">
            <w:r w:rsidRPr="00597BF8">
              <w:t>Segurança alimentar e nutricional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Incentivo à produção de alimentos básicos, </w:t>
            </w:r>
            <w:proofErr w:type="spellStart"/>
            <w:proofErr w:type="gramStart"/>
            <w:r w:rsidRPr="00597BF8">
              <w:t>auto-abastecimento</w:t>
            </w:r>
            <w:proofErr w:type="spellEnd"/>
            <w:proofErr w:type="gramEnd"/>
            <w:r w:rsidRPr="00597BF8">
              <w:t>, agricultura urbana, hortas escolares e comunitárias, nutrição, educação para o consumo, regulação do mercado de alimentos, promoção e defesa do consumo alimentar.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48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 xml:space="preserve">Segurança pública e </w:t>
            </w:r>
          </w:p>
          <w:p w:rsidR="00F2720C" w:rsidRPr="00597BF8" w:rsidRDefault="00F2720C" w:rsidP="002D277C">
            <w:r w:rsidRPr="00597BF8">
              <w:t>Defesa social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Planejamento,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e avaliação de processos e metodologias, dentro de uma compreensão global do conceito de segurança pública, visando proporcionar soluções e tratamento de problemas relacionados; orientação e assistência jurídica, judiciária, psicológica e social à população carcerária e seus familiares; assessoria a projetos de educação, saúde e trabalho aos apenados e familiares; questão penitenciária; violência; mediação de </w:t>
            </w:r>
            <w:proofErr w:type="spellStart"/>
            <w:r w:rsidRPr="00597BF8">
              <w:t>conﬂitos</w:t>
            </w:r>
            <w:proofErr w:type="spellEnd"/>
            <w:r w:rsidRPr="00597BF8">
              <w:t>; atenção a vítimas de crimes violentos; proteção a testemunhas; policiamento comunitário.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49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Tecnologia da informação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Desenvolvimento de competência informacional para </w:t>
            </w:r>
          </w:p>
          <w:p w:rsidR="00F2720C" w:rsidRPr="00597BF8" w:rsidRDefault="00F2720C" w:rsidP="002D277C">
            <w:pPr>
              <w:jc w:val="both"/>
            </w:pPr>
            <w:proofErr w:type="spellStart"/>
            <w:proofErr w:type="gramStart"/>
            <w:r w:rsidRPr="00597BF8">
              <w:t>identi</w:t>
            </w:r>
            <w:proofErr w:type="gramEnd"/>
            <w:r w:rsidRPr="00597BF8">
              <w:t>ﬁcar</w:t>
            </w:r>
            <w:proofErr w:type="spellEnd"/>
            <w:r w:rsidRPr="00597BF8">
              <w:t>, localizar, interpretar, relacionar, analisar, sintetizar,  avaliar e comunicar informação em fontes impressas ou  eletrônicas; inclusão digital.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50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 xml:space="preserve">Temas </w:t>
            </w:r>
            <w:proofErr w:type="spellStart"/>
            <w:r w:rsidRPr="00597BF8">
              <w:t>especíﬁcos</w:t>
            </w:r>
            <w:proofErr w:type="spellEnd"/>
            <w:r w:rsidRPr="00597BF8">
              <w:t xml:space="preserve"> / </w:t>
            </w:r>
          </w:p>
          <w:p w:rsidR="00F2720C" w:rsidRPr="00597BF8" w:rsidRDefault="00F2720C" w:rsidP="002D277C">
            <w:r w:rsidRPr="00597BF8">
              <w:t>Desenvolvimento humano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Temas das diversas áreas do conhecimento, especialmente de ciências humanas, biológicas, sociais aplicadas, exatas e da terra, da saúde, ciências agrárias, engenharias, linguística, (letras e artes), visando </w:t>
            </w:r>
            <w:r w:rsidR="000414EA" w:rsidRPr="00597BF8">
              <w:t>à</w:t>
            </w:r>
            <w:r w:rsidRPr="00597BF8">
              <w:t xml:space="preserve"> </w:t>
            </w:r>
            <w:proofErr w:type="spellStart"/>
            <w:r w:rsidRPr="00597BF8">
              <w:t>reﬂexão</w:t>
            </w:r>
            <w:proofErr w:type="spellEnd"/>
            <w:r w:rsidRPr="00597BF8">
              <w:t>, discussão, atualização e aperfeiçoamento humano.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51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Terceira idade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Planejamento, implementação e avaliação de processos de atenção (educação, saúde, assistência social </w:t>
            </w:r>
            <w:proofErr w:type="spellStart"/>
            <w:r w:rsidRPr="00597BF8">
              <w:t>etc</w:t>
            </w:r>
            <w:proofErr w:type="spellEnd"/>
            <w:r w:rsidRPr="00597BF8">
              <w:t>), de</w:t>
            </w:r>
            <w:proofErr w:type="gramStart"/>
            <w:r w:rsidRPr="00597BF8">
              <w:t xml:space="preserve">  </w:t>
            </w:r>
            <w:proofErr w:type="gramEnd"/>
            <w:r w:rsidRPr="00597BF8">
              <w:t>emancipação e inclusão; promoção, defesa e garantia de  direitos; desenvolvimento de metodologias de intervenção,  tendo como objeto enfocado na ação pessoas idosas e suas  famílias.</w:t>
            </w:r>
          </w:p>
        </w:tc>
      </w:tr>
      <w:tr w:rsidR="00F2720C" w:rsidRPr="0082254D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52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>Turismo</w:t>
            </w:r>
          </w:p>
        </w:tc>
        <w:tc>
          <w:tcPr>
            <w:tcW w:w="3472" w:type="pct"/>
          </w:tcPr>
          <w:p w:rsidR="00F2720C" w:rsidRPr="00597BF8" w:rsidRDefault="00F2720C" w:rsidP="000414EA">
            <w:pPr>
              <w:jc w:val="both"/>
            </w:pPr>
            <w:r w:rsidRPr="00597BF8">
              <w:t xml:space="preserve">Planejamento e implementação do turismo (ecológico, cultural, de lazer, de negócios, religioso </w:t>
            </w:r>
            <w:proofErr w:type="spellStart"/>
            <w:r w:rsidRPr="00597BF8">
              <w:t>etc</w:t>
            </w:r>
            <w:proofErr w:type="spellEnd"/>
            <w:r w:rsidRPr="00597BF8">
              <w:t xml:space="preserve">) como setor gerador de emprego e renda; </w:t>
            </w:r>
            <w:r w:rsidR="002D277C">
              <w:t xml:space="preserve">desenvolvimento de novas </w:t>
            </w:r>
            <w:r w:rsidRPr="00597BF8">
              <w:t xml:space="preserve">tecnologias para avaliações de potencial turístico; produção e divulgação de imagens em acordo com as </w:t>
            </w:r>
            <w:proofErr w:type="spellStart"/>
            <w:r w:rsidRPr="00597BF8">
              <w:t>especiﬁcidades</w:t>
            </w:r>
            <w:proofErr w:type="spellEnd"/>
            <w:proofErr w:type="gramStart"/>
            <w:r w:rsidRPr="00597BF8">
              <w:t xml:space="preserve">  </w:t>
            </w:r>
            <w:proofErr w:type="gramEnd"/>
            <w:r w:rsidRPr="00597BF8">
              <w:t>culturais das populações locais.</w:t>
            </w:r>
          </w:p>
        </w:tc>
      </w:tr>
      <w:tr w:rsidR="00F2720C" w:rsidRPr="00E35C04" w:rsidTr="000414EA">
        <w:tc>
          <w:tcPr>
            <w:tcW w:w="291" w:type="pct"/>
          </w:tcPr>
          <w:p w:rsidR="00F2720C" w:rsidRPr="00597BF8" w:rsidRDefault="00F2720C" w:rsidP="002D277C">
            <w:r w:rsidRPr="00597BF8">
              <w:t>53</w:t>
            </w:r>
          </w:p>
        </w:tc>
        <w:tc>
          <w:tcPr>
            <w:tcW w:w="1237" w:type="pct"/>
          </w:tcPr>
          <w:p w:rsidR="00F2720C" w:rsidRPr="00597BF8" w:rsidRDefault="00F2720C" w:rsidP="002D277C">
            <w:r w:rsidRPr="00597BF8">
              <w:t xml:space="preserve">Uso de drogas e </w:t>
            </w:r>
          </w:p>
          <w:p w:rsidR="00F2720C" w:rsidRPr="00597BF8" w:rsidRDefault="00F2720C" w:rsidP="002D277C">
            <w:r w:rsidRPr="00597BF8">
              <w:t>Dependência química</w:t>
            </w:r>
          </w:p>
        </w:tc>
        <w:tc>
          <w:tcPr>
            <w:tcW w:w="3472" w:type="pct"/>
          </w:tcPr>
          <w:p w:rsidR="00F2720C" w:rsidRPr="00597BF8" w:rsidRDefault="00F2720C" w:rsidP="002D277C">
            <w:pPr>
              <w:jc w:val="both"/>
            </w:pPr>
            <w:r w:rsidRPr="00597BF8">
              <w:t>Prevenção e limitação da incidência e do consumo de drogas; tratamento de dependentes; assistência e orientação a usuários de drogas; recuperação e reintegração social.</w:t>
            </w:r>
          </w:p>
        </w:tc>
      </w:tr>
    </w:tbl>
    <w:p w:rsidR="00F2720C" w:rsidRPr="00F2720C" w:rsidRDefault="00F2720C" w:rsidP="00F2720C">
      <w:pPr>
        <w:rPr>
          <w:sz w:val="20"/>
          <w:szCs w:val="20"/>
          <w:lang w:val="pt-BR"/>
        </w:rPr>
      </w:pPr>
    </w:p>
    <w:p w:rsidR="00F2720C" w:rsidRPr="00F2720C" w:rsidRDefault="00F2720C" w:rsidP="00F2720C">
      <w:pPr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sectPr w:rsidR="00F2720C" w:rsidRPr="00F2720C" w:rsidSect="00F2720C">
      <w:headerReference w:type="default" r:id="rId9"/>
      <w:footerReference w:type="default" r:id="rId10"/>
      <w:pgSz w:w="11910" w:h="16840"/>
      <w:pgMar w:top="0" w:right="0" w:bottom="1860" w:left="709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68" w:rsidRDefault="00063268">
      <w:r>
        <w:separator/>
      </w:r>
    </w:p>
  </w:endnote>
  <w:endnote w:type="continuationSeparator" w:id="0">
    <w:p w:rsidR="00063268" w:rsidRDefault="000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7C" w:rsidRDefault="002D277C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68" w:rsidRDefault="00063268">
      <w:r>
        <w:separator/>
      </w:r>
    </w:p>
  </w:footnote>
  <w:footnote w:type="continuationSeparator" w:id="0">
    <w:p w:rsidR="00063268" w:rsidRDefault="0006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8A" w:rsidRDefault="0018518A" w:rsidP="0018518A">
    <w:pPr>
      <w:pStyle w:val="Cabealho"/>
      <w:tabs>
        <w:tab w:val="clear" w:pos="4252"/>
        <w:tab w:val="clear" w:pos="8504"/>
        <w:tab w:val="left" w:pos="2060"/>
      </w:tabs>
      <w:ind w:left="567"/>
    </w:pPr>
    <w:r>
      <w:tab/>
    </w:r>
    <w:r>
      <w:rPr>
        <w:noProof/>
        <w:lang w:val="pt-BR" w:eastAsia="pt-BR"/>
      </w:rPr>
      <w:drawing>
        <wp:inline distT="0" distB="0" distL="0" distR="0" wp14:anchorId="1B09DE94" wp14:editId="64AC90AE">
          <wp:extent cx="5925312" cy="80467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0562" cy="808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45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AF4"/>
    <w:multiLevelType w:val="hybridMultilevel"/>
    <w:tmpl w:val="AA20F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6E6"/>
    <w:multiLevelType w:val="hybridMultilevel"/>
    <w:tmpl w:val="40DED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D51"/>
    <w:multiLevelType w:val="hybridMultilevel"/>
    <w:tmpl w:val="3954C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26E2"/>
    <w:multiLevelType w:val="multilevel"/>
    <w:tmpl w:val="99B67EF8"/>
    <w:lvl w:ilvl="0">
      <w:start w:val="9"/>
      <w:numFmt w:val="decimal"/>
      <w:lvlText w:val="%1"/>
      <w:lvlJc w:val="left"/>
      <w:pPr>
        <w:ind w:left="613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34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34"/>
      </w:pPr>
      <w:rPr>
        <w:rFonts w:hint="default"/>
      </w:rPr>
    </w:lvl>
    <w:lvl w:ilvl="3">
      <w:numFmt w:val="bullet"/>
      <w:lvlText w:val="•"/>
      <w:lvlJc w:val="left"/>
      <w:pPr>
        <w:ind w:left="3692" w:hanging="334"/>
      </w:pPr>
      <w:rPr>
        <w:rFonts w:hint="default"/>
      </w:rPr>
    </w:lvl>
    <w:lvl w:ilvl="4">
      <w:numFmt w:val="bullet"/>
      <w:lvlText w:val="•"/>
      <w:lvlJc w:val="left"/>
      <w:pPr>
        <w:ind w:left="4716" w:hanging="334"/>
      </w:pPr>
      <w:rPr>
        <w:rFonts w:hint="defaul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</w:rPr>
    </w:lvl>
    <w:lvl w:ilvl="6">
      <w:numFmt w:val="bullet"/>
      <w:lvlText w:val="•"/>
      <w:lvlJc w:val="left"/>
      <w:pPr>
        <w:ind w:left="6764" w:hanging="334"/>
      </w:pPr>
      <w:rPr>
        <w:rFonts w:hint="default"/>
      </w:rPr>
    </w:lvl>
    <w:lvl w:ilvl="7">
      <w:numFmt w:val="bullet"/>
      <w:lvlText w:val="•"/>
      <w:lvlJc w:val="left"/>
      <w:pPr>
        <w:ind w:left="7788" w:hanging="334"/>
      </w:pPr>
      <w:rPr>
        <w:rFonts w:hint="default"/>
      </w:rPr>
    </w:lvl>
    <w:lvl w:ilvl="8">
      <w:numFmt w:val="bullet"/>
      <w:lvlText w:val="•"/>
      <w:lvlJc w:val="left"/>
      <w:pPr>
        <w:ind w:left="8812" w:hanging="334"/>
      </w:pPr>
      <w:rPr>
        <w:rFonts w:hint="default"/>
      </w:rPr>
    </w:lvl>
  </w:abstractNum>
  <w:abstractNum w:abstractNumId="5">
    <w:nsid w:val="1A2F3A28"/>
    <w:multiLevelType w:val="multilevel"/>
    <w:tmpl w:val="619C1672"/>
    <w:lvl w:ilvl="0">
      <w:start w:val="7"/>
      <w:numFmt w:val="decimal"/>
      <w:lvlText w:val="%1"/>
      <w:lvlJc w:val="left"/>
      <w:pPr>
        <w:ind w:left="613" w:hanging="2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67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03"/>
      </w:pPr>
      <w:rPr>
        <w:rFonts w:hint="default"/>
      </w:rPr>
    </w:lvl>
    <w:lvl w:ilvl="4">
      <w:numFmt w:val="bullet"/>
      <w:lvlText w:val="•"/>
      <w:lvlJc w:val="left"/>
      <w:pPr>
        <w:ind w:left="4366" w:hanging="203"/>
      </w:pPr>
      <w:rPr>
        <w:rFonts w:hint="default"/>
      </w:rPr>
    </w:lvl>
    <w:lvl w:ilvl="5">
      <w:numFmt w:val="bullet"/>
      <w:lvlText w:val="•"/>
      <w:lvlJc w:val="left"/>
      <w:pPr>
        <w:ind w:left="5448" w:hanging="203"/>
      </w:pPr>
      <w:rPr>
        <w:rFonts w:hint="default"/>
      </w:rPr>
    </w:lvl>
    <w:lvl w:ilvl="6">
      <w:numFmt w:val="bullet"/>
      <w:lvlText w:val="•"/>
      <w:lvlJc w:val="left"/>
      <w:pPr>
        <w:ind w:left="6531" w:hanging="203"/>
      </w:pPr>
      <w:rPr>
        <w:rFonts w:hint="default"/>
      </w:rPr>
    </w:lvl>
    <w:lvl w:ilvl="7">
      <w:numFmt w:val="bullet"/>
      <w:lvlText w:val="•"/>
      <w:lvlJc w:val="left"/>
      <w:pPr>
        <w:ind w:left="7613" w:hanging="203"/>
      </w:pPr>
      <w:rPr>
        <w:rFonts w:hint="default"/>
      </w:rPr>
    </w:lvl>
    <w:lvl w:ilvl="8">
      <w:numFmt w:val="bullet"/>
      <w:lvlText w:val="•"/>
      <w:lvlJc w:val="left"/>
      <w:pPr>
        <w:ind w:left="8695" w:hanging="203"/>
      </w:pPr>
      <w:rPr>
        <w:rFonts w:hint="default"/>
      </w:rPr>
    </w:lvl>
  </w:abstractNum>
  <w:abstractNum w:abstractNumId="6">
    <w:nsid w:val="1F970933"/>
    <w:multiLevelType w:val="hybridMultilevel"/>
    <w:tmpl w:val="37EC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E75"/>
    <w:multiLevelType w:val="hybridMultilevel"/>
    <w:tmpl w:val="70140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828"/>
    <w:multiLevelType w:val="hybridMultilevel"/>
    <w:tmpl w:val="38C691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751"/>
    <w:multiLevelType w:val="multilevel"/>
    <w:tmpl w:val="69A0BE6E"/>
    <w:lvl w:ilvl="0">
      <w:start w:val="10"/>
      <w:numFmt w:val="decimal"/>
      <w:lvlText w:val="%1"/>
      <w:lvlJc w:val="left"/>
      <w:pPr>
        <w:ind w:left="613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86"/>
      </w:pPr>
      <w:rPr>
        <w:rFonts w:hint="default"/>
      </w:rPr>
    </w:lvl>
    <w:lvl w:ilvl="3">
      <w:numFmt w:val="bullet"/>
      <w:lvlText w:val="•"/>
      <w:lvlJc w:val="left"/>
      <w:pPr>
        <w:ind w:left="3692" w:hanging="386"/>
      </w:pPr>
      <w:rPr>
        <w:rFonts w:hint="default"/>
      </w:rPr>
    </w:lvl>
    <w:lvl w:ilvl="4">
      <w:numFmt w:val="bullet"/>
      <w:lvlText w:val="•"/>
      <w:lvlJc w:val="left"/>
      <w:pPr>
        <w:ind w:left="4716" w:hanging="386"/>
      </w:pPr>
      <w:rPr>
        <w:rFonts w:hint="default"/>
      </w:rPr>
    </w:lvl>
    <w:lvl w:ilvl="5">
      <w:numFmt w:val="bullet"/>
      <w:lvlText w:val="•"/>
      <w:lvlJc w:val="left"/>
      <w:pPr>
        <w:ind w:left="5740" w:hanging="386"/>
      </w:pPr>
      <w:rPr>
        <w:rFonts w:hint="default"/>
      </w:rPr>
    </w:lvl>
    <w:lvl w:ilvl="6">
      <w:numFmt w:val="bullet"/>
      <w:lvlText w:val="•"/>
      <w:lvlJc w:val="left"/>
      <w:pPr>
        <w:ind w:left="6764" w:hanging="386"/>
      </w:pPr>
      <w:rPr>
        <w:rFonts w:hint="default"/>
      </w:rPr>
    </w:lvl>
    <w:lvl w:ilvl="7">
      <w:numFmt w:val="bullet"/>
      <w:lvlText w:val="•"/>
      <w:lvlJc w:val="left"/>
      <w:pPr>
        <w:ind w:left="7788" w:hanging="386"/>
      </w:pPr>
      <w:rPr>
        <w:rFonts w:hint="default"/>
      </w:rPr>
    </w:lvl>
    <w:lvl w:ilvl="8">
      <w:numFmt w:val="bullet"/>
      <w:lvlText w:val="•"/>
      <w:lvlJc w:val="left"/>
      <w:pPr>
        <w:ind w:left="8812" w:hanging="386"/>
      </w:pPr>
      <w:rPr>
        <w:rFonts w:hint="default"/>
      </w:rPr>
    </w:lvl>
  </w:abstractNum>
  <w:abstractNum w:abstractNumId="10">
    <w:nsid w:val="39152169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6DC"/>
    <w:multiLevelType w:val="multilevel"/>
    <w:tmpl w:val="3710B3E8"/>
    <w:lvl w:ilvl="0">
      <w:start w:val="4"/>
      <w:numFmt w:val="decimal"/>
      <w:lvlText w:val="%1"/>
      <w:lvlJc w:val="left"/>
      <w:pPr>
        <w:ind w:left="613" w:hanging="2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95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95"/>
      </w:pPr>
      <w:rPr>
        <w:rFonts w:hint="default"/>
      </w:rPr>
    </w:lvl>
    <w:lvl w:ilvl="3">
      <w:numFmt w:val="bullet"/>
      <w:lvlText w:val="•"/>
      <w:lvlJc w:val="left"/>
      <w:pPr>
        <w:ind w:left="3692" w:hanging="295"/>
      </w:pPr>
      <w:rPr>
        <w:rFonts w:hint="default"/>
      </w:rPr>
    </w:lvl>
    <w:lvl w:ilvl="4">
      <w:numFmt w:val="bullet"/>
      <w:lvlText w:val="•"/>
      <w:lvlJc w:val="left"/>
      <w:pPr>
        <w:ind w:left="4716" w:hanging="295"/>
      </w:pPr>
      <w:rPr>
        <w:rFonts w:hint="default"/>
      </w:rPr>
    </w:lvl>
    <w:lvl w:ilvl="5">
      <w:numFmt w:val="bullet"/>
      <w:lvlText w:val="•"/>
      <w:lvlJc w:val="left"/>
      <w:pPr>
        <w:ind w:left="5740" w:hanging="295"/>
      </w:pPr>
      <w:rPr>
        <w:rFonts w:hint="default"/>
      </w:rPr>
    </w:lvl>
    <w:lvl w:ilvl="6">
      <w:numFmt w:val="bullet"/>
      <w:lvlText w:val="•"/>
      <w:lvlJc w:val="left"/>
      <w:pPr>
        <w:ind w:left="6764" w:hanging="295"/>
      </w:pPr>
      <w:rPr>
        <w:rFonts w:hint="default"/>
      </w:rPr>
    </w:lvl>
    <w:lvl w:ilvl="7">
      <w:numFmt w:val="bullet"/>
      <w:lvlText w:val="•"/>
      <w:lvlJc w:val="left"/>
      <w:pPr>
        <w:ind w:left="7788" w:hanging="295"/>
      </w:pPr>
      <w:rPr>
        <w:rFonts w:hint="default"/>
      </w:rPr>
    </w:lvl>
    <w:lvl w:ilvl="8">
      <w:numFmt w:val="bullet"/>
      <w:lvlText w:val="•"/>
      <w:lvlJc w:val="left"/>
      <w:pPr>
        <w:ind w:left="8812" w:hanging="295"/>
      </w:pPr>
      <w:rPr>
        <w:rFonts w:hint="default"/>
      </w:rPr>
    </w:lvl>
  </w:abstractNum>
  <w:abstractNum w:abstractNumId="12">
    <w:nsid w:val="51321F90"/>
    <w:multiLevelType w:val="hybridMultilevel"/>
    <w:tmpl w:val="41F0197E"/>
    <w:lvl w:ilvl="0" w:tplc="3502ED32">
      <w:start w:val="1"/>
      <w:numFmt w:val="lowerLetter"/>
      <w:lvlText w:val="%1)"/>
      <w:lvlJc w:val="left"/>
      <w:pPr>
        <w:ind w:left="239" w:hanging="235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570E066C">
      <w:numFmt w:val="bullet"/>
      <w:lvlText w:val="•"/>
      <w:lvlJc w:val="left"/>
      <w:pPr>
        <w:ind w:left="1071" w:hanging="235"/>
      </w:pPr>
      <w:rPr>
        <w:rFonts w:hint="default"/>
      </w:rPr>
    </w:lvl>
    <w:lvl w:ilvl="2" w:tplc="A4829076">
      <w:numFmt w:val="bullet"/>
      <w:lvlText w:val="•"/>
      <w:lvlJc w:val="left"/>
      <w:pPr>
        <w:ind w:left="1903" w:hanging="235"/>
      </w:pPr>
      <w:rPr>
        <w:rFonts w:hint="default"/>
      </w:rPr>
    </w:lvl>
    <w:lvl w:ilvl="3" w:tplc="9976B6F6">
      <w:numFmt w:val="bullet"/>
      <w:lvlText w:val="•"/>
      <w:lvlJc w:val="left"/>
      <w:pPr>
        <w:ind w:left="2734" w:hanging="235"/>
      </w:pPr>
      <w:rPr>
        <w:rFonts w:hint="default"/>
      </w:rPr>
    </w:lvl>
    <w:lvl w:ilvl="4" w:tplc="925C4034">
      <w:numFmt w:val="bullet"/>
      <w:lvlText w:val="•"/>
      <w:lvlJc w:val="left"/>
      <w:pPr>
        <w:ind w:left="3566" w:hanging="235"/>
      </w:pPr>
      <w:rPr>
        <w:rFonts w:hint="default"/>
      </w:rPr>
    </w:lvl>
    <w:lvl w:ilvl="5" w:tplc="8158805C">
      <w:numFmt w:val="bullet"/>
      <w:lvlText w:val="•"/>
      <w:lvlJc w:val="left"/>
      <w:pPr>
        <w:ind w:left="4398" w:hanging="235"/>
      </w:pPr>
      <w:rPr>
        <w:rFonts w:hint="default"/>
      </w:rPr>
    </w:lvl>
    <w:lvl w:ilvl="6" w:tplc="DC64A206">
      <w:numFmt w:val="bullet"/>
      <w:lvlText w:val="•"/>
      <w:lvlJc w:val="left"/>
      <w:pPr>
        <w:ind w:left="5229" w:hanging="235"/>
      </w:pPr>
      <w:rPr>
        <w:rFonts w:hint="default"/>
      </w:rPr>
    </w:lvl>
    <w:lvl w:ilvl="7" w:tplc="6910F9BA">
      <w:numFmt w:val="bullet"/>
      <w:lvlText w:val="•"/>
      <w:lvlJc w:val="left"/>
      <w:pPr>
        <w:ind w:left="6061" w:hanging="235"/>
      </w:pPr>
      <w:rPr>
        <w:rFonts w:hint="default"/>
      </w:rPr>
    </w:lvl>
    <w:lvl w:ilvl="8" w:tplc="FEA0F7FA">
      <w:numFmt w:val="bullet"/>
      <w:lvlText w:val="•"/>
      <w:lvlJc w:val="left"/>
      <w:pPr>
        <w:ind w:left="6893" w:hanging="235"/>
      </w:pPr>
      <w:rPr>
        <w:rFonts w:hint="default"/>
      </w:rPr>
    </w:lvl>
  </w:abstractNum>
  <w:abstractNum w:abstractNumId="13">
    <w:nsid w:val="5A9260FA"/>
    <w:multiLevelType w:val="multilevel"/>
    <w:tmpl w:val="5BF6719A"/>
    <w:lvl w:ilvl="0">
      <w:start w:val="3"/>
      <w:numFmt w:val="decimal"/>
      <w:lvlText w:val="%1"/>
      <w:lvlJc w:val="left"/>
      <w:pPr>
        <w:ind w:left="613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3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31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31"/>
      </w:pPr>
      <w:rPr>
        <w:rFonts w:hint="default"/>
      </w:rPr>
    </w:lvl>
    <w:lvl w:ilvl="4">
      <w:numFmt w:val="bullet"/>
      <w:lvlText w:val="•"/>
      <w:lvlJc w:val="left"/>
      <w:pPr>
        <w:ind w:left="4366" w:hanging="231"/>
      </w:pPr>
      <w:rPr>
        <w:rFonts w:hint="default"/>
      </w:rPr>
    </w:lvl>
    <w:lvl w:ilvl="5">
      <w:numFmt w:val="bullet"/>
      <w:lvlText w:val="•"/>
      <w:lvlJc w:val="left"/>
      <w:pPr>
        <w:ind w:left="5448" w:hanging="231"/>
      </w:pPr>
      <w:rPr>
        <w:rFonts w:hint="default"/>
      </w:rPr>
    </w:lvl>
    <w:lvl w:ilvl="6">
      <w:numFmt w:val="bullet"/>
      <w:lvlText w:val="•"/>
      <w:lvlJc w:val="left"/>
      <w:pPr>
        <w:ind w:left="6531" w:hanging="231"/>
      </w:pPr>
      <w:rPr>
        <w:rFonts w:hint="default"/>
      </w:rPr>
    </w:lvl>
    <w:lvl w:ilvl="7">
      <w:numFmt w:val="bullet"/>
      <w:lvlText w:val="•"/>
      <w:lvlJc w:val="left"/>
      <w:pPr>
        <w:ind w:left="7613" w:hanging="231"/>
      </w:pPr>
      <w:rPr>
        <w:rFonts w:hint="default"/>
      </w:rPr>
    </w:lvl>
    <w:lvl w:ilvl="8">
      <w:numFmt w:val="bullet"/>
      <w:lvlText w:val="•"/>
      <w:lvlJc w:val="left"/>
      <w:pPr>
        <w:ind w:left="8695" w:hanging="231"/>
      </w:pPr>
      <w:rPr>
        <w:rFonts w:hint="default"/>
      </w:rPr>
    </w:lvl>
  </w:abstractNum>
  <w:abstractNum w:abstractNumId="14">
    <w:nsid w:val="60AB5654"/>
    <w:multiLevelType w:val="hybridMultilevel"/>
    <w:tmpl w:val="4A563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646E"/>
    <w:multiLevelType w:val="multilevel"/>
    <w:tmpl w:val="C1E8625C"/>
    <w:lvl w:ilvl="0">
      <w:start w:val="6"/>
      <w:numFmt w:val="decimal"/>
      <w:lvlText w:val="%1"/>
      <w:lvlJc w:val="left"/>
      <w:pPr>
        <w:ind w:left="613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12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12"/>
      </w:pPr>
      <w:rPr>
        <w:rFonts w:hint="default"/>
      </w:rPr>
    </w:lvl>
    <w:lvl w:ilvl="3">
      <w:numFmt w:val="bullet"/>
      <w:lvlText w:val="•"/>
      <w:lvlJc w:val="left"/>
      <w:pPr>
        <w:ind w:left="3692" w:hanging="312"/>
      </w:pPr>
      <w:rPr>
        <w:rFonts w:hint="default"/>
      </w:rPr>
    </w:lvl>
    <w:lvl w:ilvl="4">
      <w:numFmt w:val="bullet"/>
      <w:lvlText w:val="•"/>
      <w:lvlJc w:val="left"/>
      <w:pPr>
        <w:ind w:left="4716" w:hanging="312"/>
      </w:pPr>
      <w:rPr>
        <w:rFonts w:hint="default"/>
      </w:rPr>
    </w:lvl>
    <w:lvl w:ilvl="5">
      <w:numFmt w:val="bullet"/>
      <w:lvlText w:val="•"/>
      <w:lvlJc w:val="left"/>
      <w:pPr>
        <w:ind w:left="5740" w:hanging="312"/>
      </w:pPr>
      <w:rPr>
        <w:rFonts w:hint="default"/>
      </w:rPr>
    </w:lvl>
    <w:lvl w:ilvl="6">
      <w:numFmt w:val="bullet"/>
      <w:lvlText w:val="•"/>
      <w:lvlJc w:val="left"/>
      <w:pPr>
        <w:ind w:left="6764" w:hanging="312"/>
      </w:pPr>
      <w:rPr>
        <w:rFonts w:hint="default"/>
      </w:rPr>
    </w:lvl>
    <w:lvl w:ilvl="7">
      <w:numFmt w:val="bullet"/>
      <w:lvlText w:val="•"/>
      <w:lvlJc w:val="left"/>
      <w:pPr>
        <w:ind w:left="7788" w:hanging="312"/>
      </w:pPr>
      <w:rPr>
        <w:rFonts w:hint="default"/>
      </w:rPr>
    </w:lvl>
    <w:lvl w:ilvl="8">
      <w:numFmt w:val="bullet"/>
      <w:lvlText w:val="•"/>
      <w:lvlJc w:val="left"/>
      <w:pPr>
        <w:ind w:left="8812" w:hanging="312"/>
      </w:pPr>
      <w:rPr>
        <w:rFonts w:hint="default"/>
      </w:rPr>
    </w:lvl>
  </w:abstractNum>
  <w:abstractNum w:abstractNumId="16">
    <w:nsid w:val="6E2F5E84"/>
    <w:multiLevelType w:val="hybridMultilevel"/>
    <w:tmpl w:val="F76C9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14822"/>
    <w:multiLevelType w:val="multilevel"/>
    <w:tmpl w:val="FA5ADF82"/>
    <w:lvl w:ilvl="0">
      <w:start w:val="2"/>
      <w:numFmt w:val="decimal"/>
      <w:lvlText w:val="%1"/>
      <w:lvlJc w:val="left"/>
      <w:pPr>
        <w:ind w:left="613" w:hanging="2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86"/>
      </w:pPr>
      <w:rPr>
        <w:rFonts w:hint="default"/>
      </w:rPr>
    </w:lvl>
    <w:lvl w:ilvl="3">
      <w:numFmt w:val="bullet"/>
      <w:lvlText w:val="•"/>
      <w:lvlJc w:val="left"/>
      <w:pPr>
        <w:ind w:left="3692" w:hanging="286"/>
      </w:pPr>
      <w:rPr>
        <w:rFonts w:hint="default"/>
      </w:rPr>
    </w:lvl>
    <w:lvl w:ilvl="4">
      <w:numFmt w:val="bullet"/>
      <w:lvlText w:val="•"/>
      <w:lvlJc w:val="left"/>
      <w:pPr>
        <w:ind w:left="4716" w:hanging="286"/>
      </w:pPr>
      <w:rPr>
        <w:rFonts w:hint="default"/>
      </w:rPr>
    </w:lvl>
    <w:lvl w:ilvl="5">
      <w:numFmt w:val="bullet"/>
      <w:lvlText w:val="•"/>
      <w:lvlJc w:val="left"/>
      <w:pPr>
        <w:ind w:left="5740" w:hanging="286"/>
      </w:pPr>
      <w:rPr>
        <w:rFonts w:hint="default"/>
      </w:rPr>
    </w:lvl>
    <w:lvl w:ilvl="6">
      <w:numFmt w:val="bullet"/>
      <w:lvlText w:val="•"/>
      <w:lvlJc w:val="left"/>
      <w:pPr>
        <w:ind w:left="6764" w:hanging="286"/>
      </w:pPr>
      <w:rPr>
        <w:rFonts w:hint="default"/>
      </w:rPr>
    </w:lvl>
    <w:lvl w:ilvl="7">
      <w:numFmt w:val="bullet"/>
      <w:lvlText w:val="•"/>
      <w:lvlJc w:val="left"/>
      <w:pPr>
        <w:ind w:left="7788" w:hanging="286"/>
      </w:pPr>
      <w:rPr>
        <w:rFonts w:hint="default"/>
      </w:rPr>
    </w:lvl>
    <w:lvl w:ilvl="8">
      <w:numFmt w:val="bullet"/>
      <w:lvlText w:val="•"/>
      <w:lvlJc w:val="left"/>
      <w:pPr>
        <w:ind w:left="8812" w:hanging="286"/>
      </w:pPr>
      <w:rPr>
        <w:rFonts w:hint="default"/>
      </w:rPr>
    </w:lvl>
  </w:abstractNum>
  <w:abstractNum w:abstractNumId="18">
    <w:nsid w:val="77875553"/>
    <w:multiLevelType w:val="multilevel"/>
    <w:tmpl w:val="41328DAA"/>
    <w:lvl w:ilvl="0">
      <w:start w:val="5"/>
      <w:numFmt w:val="decimal"/>
      <w:lvlText w:val="%1"/>
      <w:lvlJc w:val="left"/>
      <w:pPr>
        <w:ind w:left="2080" w:hanging="2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79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2520" w:hanging="203"/>
      </w:pPr>
      <w:rPr>
        <w:rFonts w:hint="default"/>
      </w:rPr>
    </w:lvl>
    <w:lvl w:ilvl="4">
      <w:numFmt w:val="bullet"/>
      <w:lvlText w:val="•"/>
      <w:lvlJc w:val="left"/>
      <w:pPr>
        <w:ind w:left="3711" w:hanging="203"/>
      </w:pPr>
      <w:rPr>
        <w:rFonts w:hint="default"/>
      </w:rPr>
    </w:lvl>
    <w:lvl w:ilvl="5">
      <w:numFmt w:val="bullet"/>
      <w:lvlText w:val="•"/>
      <w:lvlJc w:val="left"/>
      <w:pPr>
        <w:ind w:left="4902" w:hanging="203"/>
      </w:pPr>
      <w:rPr>
        <w:rFonts w:hint="default"/>
      </w:rPr>
    </w:lvl>
    <w:lvl w:ilvl="6">
      <w:numFmt w:val="bullet"/>
      <w:lvlText w:val="•"/>
      <w:lvlJc w:val="left"/>
      <w:pPr>
        <w:ind w:left="6094" w:hanging="203"/>
      </w:pPr>
      <w:rPr>
        <w:rFonts w:hint="default"/>
      </w:rPr>
    </w:lvl>
    <w:lvl w:ilvl="7">
      <w:numFmt w:val="bullet"/>
      <w:lvlText w:val="•"/>
      <w:lvlJc w:val="left"/>
      <w:pPr>
        <w:ind w:left="7285" w:hanging="203"/>
      </w:pPr>
      <w:rPr>
        <w:rFonts w:hint="default"/>
      </w:rPr>
    </w:lvl>
    <w:lvl w:ilvl="8">
      <w:numFmt w:val="bullet"/>
      <w:lvlText w:val="•"/>
      <w:lvlJc w:val="left"/>
      <w:pPr>
        <w:ind w:left="8477" w:hanging="203"/>
      </w:pPr>
      <w:rPr>
        <w:rFonts w:hint="default"/>
      </w:rPr>
    </w:lvl>
  </w:abstractNum>
  <w:abstractNum w:abstractNumId="19">
    <w:nsid w:val="7C563A2E"/>
    <w:multiLevelType w:val="hybridMultilevel"/>
    <w:tmpl w:val="8A4E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19FE"/>
    <w:multiLevelType w:val="hybridMultilevel"/>
    <w:tmpl w:val="B2B0B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75CF"/>
    <w:multiLevelType w:val="hybridMultilevel"/>
    <w:tmpl w:val="CF325518"/>
    <w:lvl w:ilvl="0" w:tplc="0B54F2E6">
      <w:start w:val="1"/>
      <w:numFmt w:val="decimal"/>
      <w:lvlText w:val="%1."/>
      <w:lvlJc w:val="left"/>
      <w:pPr>
        <w:ind w:left="295" w:hanging="20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1F848DEE">
      <w:start w:val="1"/>
      <w:numFmt w:val="lowerLetter"/>
      <w:lvlText w:val="%2)"/>
      <w:lvlJc w:val="left"/>
      <w:pPr>
        <w:ind w:left="613" w:hanging="225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759C7788">
      <w:numFmt w:val="bullet"/>
      <w:lvlText w:val="•"/>
      <w:lvlJc w:val="left"/>
      <w:pPr>
        <w:ind w:left="1612" w:hanging="225"/>
      </w:pPr>
      <w:rPr>
        <w:rFonts w:hint="default"/>
      </w:rPr>
    </w:lvl>
    <w:lvl w:ilvl="3" w:tplc="181428B0">
      <w:numFmt w:val="bullet"/>
      <w:lvlText w:val="•"/>
      <w:lvlJc w:val="left"/>
      <w:pPr>
        <w:ind w:left="2605" w:hanging="225"/>
      </w:pPr>
      <w:rPr>
        <w:rFonts w:hint="default"/>
      </w:rPr>
    </w:lvl>
    <w:lvl w:ilvl="4" w:tplc="2AB4B25A">
      <w:numFmt w:val="bullet"/>
      <w:lvlText w:val="•"/>
      <w:lvlJc w:val="left"/>
      <w:pPr>
        <w:ind w:left="3598" w:hanging="225"/>
      </w:pPr>
      <w:rPr>
        <w:rFonts w:hint="default"/>
      </w:rPr>
    </w:lvl>
    <w:lvl w:ilvl="5" w:tplc="A4EEE9B4">
      <w:numFmt w:val="bullet"/>
      <w:lvlText w:val="•"/>
      <w:lvlJc w:val="left"/>
      <w:pPr>
        <w:ind w:left="4591" w:hanging="225"/>
      </w:pPr>
      <w:rPr>
        <w:rFonts w:hint="default"/>
      </w:rPr>
    </w:lvl>
    <w:lvl w:ilvl="6" w:tplc="33768ADC">
      <w:numFmt w:val="bullet"/>
      <w:lvlText w:val="•"/>
      <w:lvlJc w:val="left"/>
      <w:pPr>
        <w:ind w:left="5584" w:hanging="225"/>
      </w:pPr>
      <w:rPr>
        <w:rFonts w:hint="default"/>
      </w:rPr>
    </w:lvl>
    <w:lvl w:ilvl="7" w:tplc="90CE90AA">
      <w:numFmt w:val="bullet"/>
      <w:lvlText w:val="•"/>
      <w:lvlJc w:val="left"/>
      <w:pPr>
        <w:ind w:left="6577" w:hanging="225"/>
      </w:pPr>
      <w:rPr>
        <w:rFonts w:hint="default"/>
      </w:rPr>
    </w:lvl>
    <w:lvl w:ilvl="8" w:tplc="63AADE3C">
      <w:numFmt w:val="bullet"/>
      <w:lvlText w:val="•"/>
      <w:lvlJc w:val="left"/>
      <w:pPr>
        <w:ind w:left="7569" w:hanging="225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E"/>
    <w:rsid w:val="000414EA"/>
    <w:rsid w:val="00044127"/>
    <w:rsid w:val="00063268"/>
    <w:rsid w:val="00065309"/>
    <w:rsid w:val="000815ED"/>
    <w:rsid w:val="000E3769"/>
    <w:rsid w:val="000F38B6"/>
    <w:rsid w:val="00137347"/>
    <w:rsid w:val="00150F51"/>
    <w:rsid w:val="00153AAB"/>
    <w:rsid w:val="001812B7"/>
    <w:rsid w:val="0018518A"/>
    <w:rsid w:val="001954FB"/>
    <w:rsid w:val="001A25C9"/>
    <w:rsid w:val="001D1A76"/>
    <w:rsid w:val="001F7024"/>
    <w:rsid w:val="001F73F0"/>
    <w:rsid w:val="00226689"/>
    <w:rsid w:val="0023791E"/>
    <w:rsid w:val="00252DC0"/>
    <w:rsid w:val="0026532C"/>
    <w:rsid w:val="00274202"/>
    <w:rsid w:val="002B0ECF"/>
    <w:rsid w:val="002C26F8"/>
    <w:rsid w:val="002C6AFE"/>
    <w:rsid w:val="002C6DD4"/>
    <w:rsid w:val="002C7BF0"/>
    <w:rsid w:val="002D277C"/>
    <w:rsid w:val="003325B7"/>
    <w:rsid w:val="0034724F"/>
    <w:rsid w:val="00354A5E"/>
    <w:rsid w:val="00374D49"/>
    <w:rsid w:val="003B182D"/>
    <w:rsid w:val="003D1C99"/>
    <w:rsid w:val="003E72CC"/>
    <w:rsid w:val="00467DF4"/>
    <w:rsid w:val="00471640"/>
    <w:rsid w:val="00476B52"/>
    <w:rsid w:val="00497B4C"/>
    <w:rsid w:val="004B210D"/>
    <w:rsid w:val="004B3EDB"/>
    <w:rsid w:val="004B5CE5"/>
    <w:rsid w:val="005227F1"/>
    <w:rsid w:val="00531ED3"/>
    <w:rsid w:val="00542654"/>
    <w:rsid w:val="0054694A"/>
    <w:rsid w:val="00552616"/>
    <w:rsid w:val="00570FD1"/>
    <w:rsid w:val="00590522"/>
    <w:rsid w:val="005B0566"/>
    <w:rsid w:val="005D5B61"/>
    <w:rsid w:val="005E145C"/>
    <w:rsid w:val="005F0252"/>
    <w:rsid w:val="005F1601"/>
    <w:rsid w:val="005F3CE4"/>
    <w:rsid w:val="005F7796"/>
    <w:rsid w:val="00606880"/>
    <w:rsid w:val="00614480"/>
    <w:rsid w:val="006537A3"/>
    <w:rsid w:val="00692870"/>
    <w:rsid w:val="006A2078"/>
    <w:rsid w:val="006E3D6E"/>
    <w:rsid w:val="006F7F2E"/>
    <w:rsid w:val="00745188"/>
    <w:rsid w:val="00782462"/>
    <w:rsid w:val="007A4901"/>
    <w:rsid w:val="007C17EC"/>
    <w:rsid w:val="007D47F0"/>
    <w:rsid w:val="007F2642"/>
    <w:rsid w:val="007F5DF4"/>
    <w:rsid w:val="00820A68"/>
    <w:rsid w:val="0082254D"/>
    <w:rsid w:val="008543E0"/>
    <w:rsid w:val="00883A9C"/>
    <w:rsid w:val="008861AE"/>
    <w:rsid w:val="008C2273"/>
    <w:rsid w:val="00937B1C"/>
    <w:rsid w:val="0094454F"/>
    <w:rsid w:val="00972734"/>
    <w:rsid w:val="009D40EE"/>
    <w:rsid w:val="00A01BDD"/>
    <w:rsid w:val="00A15094"/>
    <w:rsid w:val="00A23D2C"/>
    <w:rsid w:val="00A43B47"/>
    <w:rsid w:val="00A5474E"/>
    <w:rsid w:val="00A57687"/>
    <w:rsid w:val="00AA659F"/>
    <w:rsid w:val="00AB005F"/>
    <w:rsid w:val="00AB207F"/>
    <w:rsid w:val="00AB2E54"/>
    <w:rsid w:val="00AD3C2D"/>
    <w:rsid w:val="00B64E76"/>
    <w:rsid w:val="00B65791"/>
    <w:rsid w:val="00BB1395"/>
    <w:rsid w:val="00BD7A6D"/>
    <w:rsid w:val="00C90E8F"/>
    <w:rsid w:val="00CB0D31"/>
    <w:rsid w:val="00CC36E1"/>
    <w:rsid w:val="00CD018D"/>
    <w:rsid w:val="00D23196"/>
    <w:rsid w:val="00D67B84"/>
    <w:rsid w:val="00D9203B"/>
    <w:rsid w:val="00DC650E"/>
    <w:rsid w:val="00DD0DCC"/>
    <w:rsid w:val="00DE0FEC"/>
    <w:rsid w:val="00DE5FB8"/>
    <w:rsid w:val="00DF2685"/>
    <w:rsid w:val="00E070E2"/>
    <w:rsid w:val="00E204FF"/>
    <w:rsid w:val="00E35C04"/>
    <w:rsid w:val="00E700C2"/>
    <w:rsid w:val="00E84227"/>
    <w:rsid w:val="00E86439"/>
    <w:rsid w:val="00E946D4"/>
    <w:rsid w:val="00E955B9"/>
    <w:rsid w:val="00EC3B39"/>
    <w:rsid w:val="00EE49A6"/>
    <w:rsid w:val="00F17E17"/>
    <w:rsid w:val="00F2224A"/>
    <w:rsid w:val="00F2720C"/>
    <w:rsid w:val="00F3433D"/>
    <w:rsid w:val="00F70C96"/>
    <w:rsid w:val="00F75F8D"/>
    <w:rsid w:val="00FB1CE6"/>
    <w:rsid w:val="00FD0D67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3B47-3F5C-4366-8440-809573E7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2521</Words>
  <Characters>13614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Jana Aparecida Pereira Lopes</cp:lastModifiedBy>
  <cp:revision>2</cp:revision>
  <dcterms:created xsi:type="dcterms:W3CDTF">2018-04-10T13:37:00Z</dcterms:created>
  <dcterms:modified xsi:type="dcterms:W3CDTF">2018-04-10T13:37:00Z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2018-02-19T00:00:00Z</vt:filetime>
  </property>
</Properties>
</file>