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118"/>
      </w:pPr>
      <w:bookmarkStart w:id="0" w:name="_GoBack"/>
      <w:bookmarkEnd w:id="0"/>
      <w:r>
        <w:rPr>
          <w:lang w:val="pt-BR" w:eastAsia="pt-BR"/>
        </w:rPr>
        <w:drawing>
          <wp:inline distT="0" distB="0" distL="0" distR="0">
            <wp:extent cx="6938010" cy="83629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8072" cy="836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89"/>
        <w:ind w:left="1809"/>
        <w:rPr>
          <w:u w:val="none"/>
          <w:lang w:val="pt-BR"/>
        </w:rPr>
      </w:pPr>
      <w:r>
        <w:rPr>
          <w:u w:val="none"/>
          <w:lang w:val="pt-BR"/>
        </w:rPr>
        <w:t>ANEXO IV</w:t>
      </w:r>
    </w:p>
    <w:p>
      <w:pPr>
        <w:pStyle w:val="5"/>
        <w:rPr>
          <w:b/>
          <w:lang w:val="pt-BR"/>
        </w:rPr>
      </w:pPr>
    </w:p>
    <w:p>
      <w:pPr>
        <w:ind w:left="1890" w:right="1016"/>
        <w:jc w:val="center"/>
        <w:rPr>
          <w:b/>
          <w:sz w:val="20"/>
          <w:lang w:val="pt-BR"/>
        </w:rPr>
      </w:pPr>
      <w:r>
        <w:rPr>
          <w:b/>
          <w:sz w:val="20"/>
          <w:u w:val="thick"/>
          <w:lang w:val="pt-BR"/>
        </w:rPr>
        <w:t>Procedimentos para Solicitação da Capacitação para os Servidores Contemplados neste    Edital.</w:t>
      </w:r>
    </w:p>
    <w:p>
      <w:pPr>
        <w:pStyle w:val="5"/>
        <w:spacing w:before="6"/>
        <w:rPr>
          <w:b/>
          <w:sz w:val="11"/>
          <w:lang w:val="pt-BR"/>
        </w:rPr>
      </w:pPr>
    </w:p>
    <w:p>
      <w:pPr>
        <w:pStyle w:val="5"/>
        <w:spacing w:before="93" w:line="372" w:lineRule="auto"/>
        <w:ind w:left="1717" w:right="934" w:firstLine="676"/>
        <w:jc w:val="both"/>
        <w:rPr>
          <w:lang w:val="pt-BR"/>
        </w:rPr>
      </w:pPr>
      <w:r>
        <w:rPr>
          <w:color w:val="212121"/>
          <w:spacing w:val="3"/>
          <w:lang w:val="pt-BR"/>
        </w:rPr>
        <w:t xml:space="preserve">Considerando </w:t>
      </w:r>
      <w:r>
        <w:rPr>
          <w:color w:val="212121"/>
          <w:lang w:val="pt-BR"/>
        </w:rPr>
        <w:t xml:space="preserve">a </w:t>
      </w:r>
      <w:r>
        <w:rPr>
          <w:color w:val="212121"/>
          <w:spacing w:val="2"/>
          <w:lang w:val="pt-BR"/>
        </w:rPr>
        <w:t xml:space="preserve">aprovação </w:t>
      </w:r>
      <w:r>
        <w:rPr>
          <w:color w:val="212121"/>
          <w:lang w:val="pt-BR"/>
        </w:rPr>
        <w:t xml:space="preserve">do PDP e a </w:t>
      </w:r>
      <w:r>
        <w:rPr>
          <w:color w:val="212121"/>
          <w:spacing w:val="2"/>
          <w:lang w:val="pt-BR"/>
        </w:rPr>
        <w:t>consequente formalização dos</w:t>
      </w:r>
      <w:r>
        <w:rPr>
          <w:color w:val="212121"/>
          <w:lang w:val="pt-BR"/>
        </w:rPr>
        <w:t xml:space="preserve"> processos</w:t>
      </w:r>
      <w:r>
        <w:rPr>
          <w:color w:val="212121"/>
          <w:spacing w:val="2"/>
          <w:lang w:val="pt-BR"/>
        </w:rPr>
        <w:t xml:space="preserve"> </w:t>
      </w:r>
      <w:r>
        <w:rPr>
          <w:color w:val="212121"/>
          <w:lang w:val="pt-BR"/>
        </w:rPr>
        <w:t>de capacitação</w:t>
      </w:r>
      <w:r>
        <w:rPr>
          <w:color w:val="212121"/>
          <w:spacing w:val="2"/>
          <w:lang w:val="pt-BR"/>
        </w:rPr>
        <w:t xml:space="preserve"> para efetivação </w:t>
      </w:r>
      <w:r>
        <w:rPr>
          <w:color w:val="212121"/>
          <w:lang w:val="pt-BR"/>
        </w:rPr>
        <w:t xml:space="preserve">da </w:t>
      </w:r>
      <w:r>
        <w:rPr>
          <w:color w:val="212121"/>
          <w:spacing w:val="2"/>
          <w:lang w:val="pt-BR"/>
        </w:rPr>
        <w:t xml:space="preserve">contratação, seguem orientações acerca </w:t>
      </w:r>
      <w:r>
        <w:rPr>
          <w:color w:val="212121"/>
          <w:lang w:val="pt-BR"/>
        </w:rPr>
        <w:t xml:space="preserve">de </w:t>
      </w:r>
      <w:r>
        <w:rPr>
          <w:color w:val="212121"/>
          <w:spacing w:val="3"/>
          <w:lang w:val="pt-BR"/>
        </w:rPr>
        <w:t xml:space="preserve">alguns procedimentos </w:t>
      </w:r>
      <w:r>
        <w:rPr>
          <w:color w:val="212121"/>
          <w:spacing w:val="2"/>
          <w:lang w:val="pt-BR"/>
        </w:rPr>
        <w:t xml:space="preserve">necessários </w:t>
      </w:r>
      <w:r>
        <w:rPr>
          <w:color w:val="212121"/>
          <w:lang w:val="pt-BR"/>
        </w:rPr>
        <w:t xml:space="preserve">com </w:t>
      </w:r>
      <w:r>
        <w:rPr>
          <w:color w:val="212121"/>
          <w:spacing w:val="2"/>
          <w:lang w:val="pt-BR"/>
        </w:rPr>
        <w:t xml:space="preserve">vistas </w:t>
      </w:r>
      <w:r>
        <w:rPr>
          <w:color w:val="212121"/>
          <w:lang w:val="pt-BR"/>
        </w:rPr>
        <w:t xml:space="preserve">a dar </w:t>
      </w:r>
      <w:r>
        <w:rPr>
          <w:color w:val="212121"/>
          <w:spacing w:val="2"/>
          <w:lang w:val="pt-BR"/>
        </w:rPr>
        <w:t xml:space="preserve">celeridade </w:t>
      </w:r>
      <w:r>
        <w:rPr>
          <w:color w:val="212121"/>
          <w:spacing w:val="3"/>
          <w:lang w:val="pt-BR"/>
        </w:rPr>
        <w:t xml:space="preserve">ao andamento </w:t>
      </w:r>
      <w:r>
        <w:rPr>
          <w:color w:val="212121"/>
          <w:lang w:val="pt-BR"/>
        </w:rPr>
        <w:t xml:space="preserve">dos </w:t>
      </w:r>
      <w:r>
        <w:rPr>
          <w:color w:val="212121"/>
          <w:spacing w:val="2"/>
          <w:lang w:val="pt-BR"/>
        </w:rPr>
        <w:t xml:space="preserve">processos. </w:t>
      </w:r>
      <w:r>
        <w:rPr>
          <w:color w:val="212121"/>
          <w:lang w:val="pt-BR"/>
        </w:rPr>
        <w:t xml:space="preserve">Os </w:t>
      </w:r>
      <w:r>
        <w:rPr>
          <w:color w:val="212121"/>
          <w:spacing w:val="2"/>
          <w:lang w:val="pt-BR"/>
        </w:rPr>
        <w:t xml:space="preserve">servidores que </w:t>
      </w:r>
      <w:r>
        <w:rPr>
          <w:color w:val="212121"/>
          <w:spacing w:val="3"/>
          <w:lang w:val="pt-BR"/>
        </w:rPr>
        <w:t xml:space="preserve">não </w:t>
      </w:r>
      <w:r>
        <w:rPr>
          <w:color w:val="212121"/>
          <w:spacing w:val="2"/>
          <w:lang w:val="pt-BR"/>
        </w:rPr>
        <w:t xml:space="preserve">possuem </w:t>
      </w:r>
      <w:r>
        <w:rPr>
          <w:color w:val="212121"/>
          <w:spacing w:val="3"/>
          <w:lang w:val="pt-BR"/>
        </w:rPr>
        <w:t xml:space="preserve">pagamento </w:t>
      </w:r>
      <w:r>
        <w:rPr>
          <w:color w:val="212121"/>
          <w:lang w:val="pt-BR"/>
        </w:rPr>
        <w:t xml:space="preserve">de </w:t>
      </w:r>
      <w:r>
        <w:rPr>
          <w:color w:val="212121"/>
          <w:spacing w:val="3"/>
          <w:lang w:val="pt-BR"/>
        </w:rPr>
        <w:t xml:space="preserve">inscrição </w:t>
      </w:r>
      <w:r>
        <w:rPr>
          <w:color w:val="212121"/>
          <w:spacing w:val="2"/>
          <w:lang w:val="pt-BR"/>
        </w:rPr>
        <w:t xml:space="preserve">deverão encaminhar somente </w:t>
      </w:r>
      <w:r>
        <w:rPr>
          <w:color w:val="212121"/>
          <w:lang w:val="pt-BR"/>
        </w:rPr>
        <w:t xml:space="preserve">a </w:t>
      </w:r>
      <w:r>
        <w:rPr>
          <w:color w:val="212121"/>
          <w:spacing w:val="2"/>
          <w:lang w:val="pt-BR"/>
        </w:rPr>
        <w:t xml:space="preserve">solicitação </w:t>
      </w:r>
      <w:r>
        <w:rPr>
          <w:color w:val="212121"/>
          <w:lang w:val="pt-BR"/>
        </w:rPr>
        <w:t xml:space="preserve">da </w:t>
      </w:r>
      <w:r>
        <w:rPr>
          <w:color w:val="212121"/>
          <w:spacing w:val="2"/>
          <w:lang w:val="pt-BR"/>
        </w:rPr>
        <w:t xml:space="preserve">capacitação </w:t>
      </w:r>
      <w:r>
        <w:rPr>
          <w:color w:val="212121"/>
          <w:spacing w:val="3"/>
          <w:lang w:val="pt-BR"/>
        </w:rPr>
        <w:t xml:space="preserve">devidamente </w:t>
      </w:r>
      <w:r>
        <w:rPr>
          <w:color w:val="212121"/>
          <w:spacing w:val="2"/>
          <w:lang w:val="pt-BR"/>
        </w:rPr>
        <w:t xml:space="preserve">autorizada pelas chefias, </w:t>
      </w:r>
      <w:r>
        <w:rPr>
          <w:color w:val="212121"/>
          <w:spacing w:val="3"/>
          <w:lang w:val="pt-BR"/>
        </w:rPr>
        <w:t xml:space="preserve">comprovante </w:t>
      </w:r>
      <w:r>
        <w:rPr>
          <w:color w:val="212121"/>
          <w:lang w:val="pt-BR"/>
        </w:rPr>
        <w:t xml:space="preserve">de </w:t>
      </w:r>
      <w:r>
        <w:rPr>
          <w:color w:val="212121"/>
          <w:spacing w:val="2"/>
          <w:lang w:val="pt-BR"/>
        </w:rPr>
        <w:t xml:space="preserve">inscrição, cronograma </w:t>
      </w:r>
      <w:r>
        <w:rPr>
          <w:color w:val="212121"/>
          <w:lang w:val="pt-BR"/>
        </w:rPr>
        <w:t xml:space="preserve">e a </w:t>
      </w:r>
      <w:r>
        <w:rPr>
          <w:color w:val="212121"/>
          <w:spacing w:val="2"/>
          <w:lang w:val="pt-BR"/>
        </w:rPr>
        <w:t xml:space="preserve">PCDP (Proposta </w:t>
      </w:r>
      <w:r>
        <w:rPr>
          <w:color w:val="212121"/>
          <w:lang w:val="pt-BR"/>
        </w:rPr>
        <w:t xml:space="preserve">de </w:t>
      </w:r>
      <w:r>
        <w:rPr>
          <w:color w:val="212121"/>
          <w:spacing w:val="3"/>
          <w:lang w:val="pt-BR"/>
        </w:rPr>
        <w:t xml:space="preserve">Concessão </w:t>
      </w:r>
      <w:r>
        <w:rPr>
          <w:color w:val="212121"/>
          <w:lang w:val="pt-BR"/>
        </w:rPr>
        <w:t xml:space="preserve">de </w:t>
      </w:r>
      <w:r>
        <w:rPr>
          <w:color w:val="212121"/>
          <w:spacing w:val="2"/>
          <w:lang w:val="pt-BR"/>
        </w:rPr>
        <w:t xml:space="preserve">Diárias </w:t>
      </w:r>
      <w:r>
        <w:rPr>
          <w:color w:val="212121"/>
          <w:lang w:val="pt-BR"/>
        </w:rPr>
        <w:t xml:space="preserve">e </w:t>
      </w:r>
      <w:r>
        <w:rPr>
          <w:color w:val="212121"/>
          <w:spacing w:val="2"/>
          <w:lang w:val="pt-BR"/>
        </w:rPr>
        <w:t xml:space="preserve">Passagens </w:t>
      </w:r>
      <w:r>
        <w:rPr>
          <w:color w:val="212121"/>
          <w:lang w:val="pt-BR"/>
        </w:rPr>
        <w:t xml:space="preserve">com </w:t>
      </w:r>
      <w:r>
        <w:rPr>
          <w:color w:val="212121"/>
          <w:spacing w:val="4"/>
          <w:lang w:val="pt-BR"/>
        </w:rPr>
        <w:t xml:space="preserve">no </w:t>
      </w:r>
      <w:r>
        <w:rPr>
          <w:color w:val="212121"/>
          <w:spacing w:val="3"/>
          <w:lang w:val="pt-BR"/>
        </w:rPr>
        <w:t xml:space="preserve">mínimo </w:t>
      </w:r>
      <w:r>
        <w:rPr>
          <w:color w:val="212121"/>
          <w:lang w:val="pt-BR"/>
        </w:rPr>
        <w:t xml:space="preserve">15 </w:t>
      </w:r>
      <w:r>
        <w:rPr>
          <w:color w:val="212121"/>
          <w:spacing w:val="2"/>
          <w:lang w:val="pt-BR"/>
        </w:rPr>
        <w:t xml:space="preserve">dias </w:t>
      </w:r>
      <w:r>
        <w:rPr>
          <w:color w:val="212121"/>
          <w:spacing w:val="3"/>
          <w:lang w:val="pt-BR"/>
        </w:rPr>
        <w:t>de antecedência).</w:t>
      </w:r>
    </w:p>
    <w:p>
      <w:pPr>
        <w:pStyle w:val="5"/>
        <w:spacing w:before="9"/>
        <w:rPr>
          <w:sz w:val="32"/>
          <w:lang w:val="pt-BR"/>
        </w:rPr>
      </w:pPr>
    </w:p>
    <w:p>
      <w:pPr>
        <w:pStyle w:val="2"/>
        <w:spacing w:line="369" w:lineRule="auto"/>
        <w:ind w:right="628"/>
        <w:jc w:val="left"/>
        <w:rPr>
          <w:u w:val="none"/>
          <w:lang w:val="pt-BR"/>
        </w:rPr>
      </w:pPr>
      <w:r>
        <w:rPr>
          <w:color w:val="212121"/>
          <w:u w:color="212121"/>
          <w:lang w:val="pt-BR"/>
        </w:rPr>
        <w:t xml:space="preserve">Para os servidores que tiveram as capacitações aprovadas no PDP que possuem pagamento de </w:t>
      </w:r>
      <w:r>
        <w:rPr>
          <w:color w:val="212121"/>
          <w:u w:val="thick" w:color="212121"/>
          <w:lang w:val="pt-BR"/>
        </w:rPr>
        <w:t>inscrição.</w:t>
      </w:r>
    </w:p>
    <w:p>
      <w:pPr>
        <w:pStyle w:val="5"/>
        <w:spacing w:before="3"/>
        <w:rPr>
          <w:b/>
          <w:sz w:val="23"/>
          <w:lang w:val="pt-BR"/>
        </w:rPr>
      </w:pPr>
    </w:p>
    <w:p>
      <w:pPr>
        <w:pStyle w:val="7"/>
        <w:numPr>
          <w:ilvl w:val="0"/>
          <w:numId w:val="1"/>
        </w:numPr>
        <w:tabs>
          <w:tab w:val="left" w:pos="1944"/>
        </w:tabs>
        <w:spacing w:before="93" w:line="369" w:lineRule="auto"/>
        <w:ind w:right="943" w:firstLine="0"/>
        <w:jc w:val="both"/>
        <w:rPr>
          <w:sz w:val="20"/>
          <w:lang w:val="pt-BR"/>
        </w:rPr>
      </w:pPr>
      <w:r>
        <w:rPr>
          <w:sz w:val="20"/>
          <w:lang w:val="pt-BR"/>
        </w:rPr>
        <w:t xml:space="preserve">A </w:t>
      </w:r>
      <w:r>
        <w:rPr>
          <w:spacing w:val="3"/>
          <w:sz w:val="20"/>
          <w:lang w:val="pt-BR"/>
        </w:rPr>
        <w:t xml:space="preserve">documentação </w:t>
      </w:r>
      <w:r>
        <w:rPr>
          <w:spacing w:val="2"/>
          <w:sz w:val="20"/>
          <w:lang w:val="pt-BR"/>
        </w:rPr>
        <w:t xml:space="preserve">precisa chegar </w:t>
      </w:r>
      <w:r>
        <w:rPr>
          <w:sz w:val="20"/>
          <w:lang w:val="pt-BR"/>
        </w:rPr>
        <w:t xml:space="preserve">à </w:t>
      </w:r>
      <w:r>
        <w:rPr>
          <w:spacing w:val="4"/>
          <w:sz w:val="20"/>
          <w:lang w:val="pt-BR"/>
        </w:rPr>
        <w:t xml:space="preserve">CGAB-SCDP </w:t>
      </w:r>
      <w:r>
        <w:rPr>
          <w:sz w:val="20"/>
          <w:lang w:val="pt-BR"/>
        </w:rPr>
        <w:t xml:space="preserve">através do </w:t>
      </w:r>
      <w:r>
        <w:rPr>
          <w:spacing w:val="2"/>
          <w:sz w:val="20"/>
          <w:lang w:val="pt-BR"/>
        </w:rPr>
        <w:t xml:space="preserve">SEI </w:t>
      </w:r>
      <w:r>
        <w:rPr>
          <w:sz w:val="20"/>
          <w:lang w:val="pt-BR"/>
        </w:rPr>
        <w:t xml:space="preserve">pelo </w:t>
      </w:r>
      <w:r>
        <w:rPr>
          <w:spacing w:val="2"/>
          <w:sz w:val="20"/>
          <w:lang w:val="pt-BR"/>
        </w:rPr>
        <w:t xml:space="preserve">tipo </w:t>
      </w:r>
      <w:r>
        <w:rPr>
          <w:sz w:val="20"/>
          <w:lang w:val="pt-BR"/>
        </w:rPr>
        <w:t xml:space="preserve">de </w:t>
      </w:r>
      <w:r>
        <w:rPr>
          <w:spacing w:val="2"/>
          <w:sz w:val="20"/>
          <w:lang w:val="pt-BR"/>
        </w:rPr>
        <w:t xml:space="preserve">“Processo Pessoal: Capacitação” </w:t>
      </w:r>
      <w:r>
        <w:rPr>
          <w:b/>
          <w:spacing w:val="3"/>
          <w:sz w:val="20"/>
          <w:lang w:val="pt-BR"/>
        </w:rPr>
        <w:t xml:space="preserve">com </w:t>
      </w:r>
      <w:r>
        <w:rPr>
          <w:b/>
          <w:sz w:val="20"/>
          <w:lang w:val="pt-BR"/>
        </w:rPr>
        <w:t xml:space="preserve">no </w:t>
      </w:r>
      <w:r>
        <w:rPr>
          <w:b/>
          <w:spacing w:val="3"/>
          <w:sz w:val="20"/>
          <w:lang w:val="pt-BR"/>
        </w:rPr>
        <w:t xml:space="preserve">mínimo </w:t>
      </w:r>
      <w:r>
        <w:rPr>
          <w:b/>
          <w:sz w:val="20"/>
          <w:lang w:val="pt-BR"/>
        </w:rPr>
        <w:t xml:space="preserve">45 dias de </w:t>
      </w:r>
      <w:r>
        <w:rPr>
          <w:b/>
          <w:spacing w:val="2"/>
          <w:sz w:val="20"/>
          <w:lang w:val="pt-BR"/>
        </w:rPr>
        <w:t xml:space="preserve">antecedência  </w:t>
      </w:r>
      <w:r>
        <w:rPr>
          <w:b/>
          <w:sz w:val="20"/>
          <w:lang w:val="pt-BR"/>
        </w:rPr>
        <w:t xml:space="preserve">da  </w:t>
      </w:r>
      <w:r>
        <w:rPr>
          <w:b/>
          <w:spacing w:val="2"/>
          <w:sz w:val="20"/>
          <w:lang w:val="pt-BR"/>
        </w:rPr>
        <w:t xml:space="preserve">data  </w:t>
      </w:r>
      <w:r>
        <w:rPr>
          <w:b/>
          <w:sz w:val="20"/>
          <w:lang w:val="pt-BR"/>
        </w:rPr>
        <w:t xml:space="preserve">de  </w:t>
      </w:r>
      <w:r>
        <w:rPr>
          <w:b/>
          <w:spacing w:val="2"/>
          <w:sz w:val="20"/>
          <w:lang w:val="pt-BR"/>
        </w:rPr>
        <w:t xml:space="preserve">realização  </w:t>
      </w:r>
      <w:r>
        <w:rPr>
          <w:b/>
          <w:sz w:val="20"/>
          <w:lang w:val="pt-BR"/>
        </w:rPr>
        <w:t xml:space="preserve">do </w:t>
      </w:r>
      <w:r>
        <w:rPr>
          <w:b/>
          <w:spacing w:val="3"/>
          <w:sz w:val="20"/>
          <w:lang w:val="pt-BR"/>
        </w:rPr>
        <w:t>curso/evento</w:t>
      </w:r>
      <w:r>
        <w:rPr>
          <w:b/>
          <w:spacing w:val="56"/>
          <w:sz w:val="20"/>
          <w:lang w:val="pt-BR"/>
        </w:rPr>
        <w:t xml:space="preserve"> </w:t>
      </w:r>
      <w:r>
        <w:rPr>
          <w:sz w:val="20"/>
          <w:lang w:val="pt-BR"/>
        </w:rPr>
        <w:t xml:space="preserve">para </w:t>
      </w:r>
      <w:r>
        <w:rPr>
          <w:spacing w:val="2"/>
          <w:sz w:val="20"/>
          <w:lang w:val="pt-BR"/>
        </w:rPr>
        <w:t xml:space="preserve">que possamos cumprir </w:t>
      </w:r>
      <w:r>
        <w:rPr>
          <w:sz w:val="20"/>
          <w:lang w:val="pt-BR"/>
        </w:rPr>
        <w:t xml:space="preserve">todos os </w:t>
      </w:r>
      <w:r>
        <w:rPr>
          <w:spacing w:val="2"/>
          <w:sz w:val="20"/>
          <w:lang w:val="pt-BR"/>
        </w:rPr>
        <w:t xml:space="preserve">requisitos </w:t>
      </w:r>
      <w:r>
        <w:rPr>
          <w:spacing w:val="3"/>
          <w:sz w:val="20"/>
          <w:lang w:val="pt-BR"/>
        </w:rPr>
        <w:t xml:space="preserve">legais </w:t>
      </w:r>
      <w:r>
        <w:rPr>
          <w:sz w:val="20"/>
          <w:lang w:val="pt-BR"/>
        </w:rPr>
        <w:t xml:space="preserve">da </w:t>
      </w:r>
      <w:r>
        <w:rPr>
          <w:spacing w:val="33"/>
          <w:sz w:val="20"/>
          <w:lang w:val="pt-BR"/>
        </w:rPr>
        <w:t xml:space="preserve"> </w:t>
      </w:r>
      <w:r>
        <w:rPr>
          <w:spacing w:val="2"/>
          <w:sz w:val="20"/>
          <w:lang w:val="pt-BR"/>
        </w:rPr>
        <w:t>contratação;</w:t>
      </w:r>
    </w:p>
    <w:p>
      <w:pPr>
        <w:pStyle w:val="7"/>
        <w:numPr>
          <w:ilvl w:val="0"/>
          <w:numId w:val="1"/>
        </w:numPr>
        <w:tabs>
          <w:tab w:val="left" w:pos="1944"/>
        </w:tabs>
        <w:spacing w:before="9"/>
        <w:ind w:left="1943"/>
        <w:jc w:val="both"/>
        <w:rPr>
          <w:sz w:val="20"/>
          <w:lang w:val="pt-BR"/>
        </w:rPr>
      </w:pPr>
      <w:r>
        <w:rPr>
          <w:sz w:val="20"/>
          <w:lang w:val="pt-BR"/>
        </w:rPr>
        <w:t xml:space="preserve">O </w:t>
      </w:r>
      <w:r>
        <w:rPr>
          <w:spacing w:val="3"/>
          <w:sz w:val="20"/>
          <w:lang w:val="pt-BR"/>
        </w:rPr>
        <w:t xml:space="preserve">processo deverá </w:t>
      </w:r>
      <w:r>
        <w:rPr>
          <w:sz w:val="20"/>
          <w:lang w:val="pt-BR"/>
        </w:rPr>
        <w:t xml:space="preserve">conter os </w:t>
      </w:r>
      <w:r>
        <w:rPr>
          <w:spacing w:val="2"/>
          <w:sz w:val="20"/>
          <w:lang w:val="pt-BR"/>
        </w:rPr>
        <w:t xml:space="preserve">documentos </w:t>
      </w:r>
      <w:r>
        <w:rPr>
          <w:spacing w:val="30"/>
          <w:sz w:val="20"/>
          <w:lang w:val="pt-BR"/>
        </w:rPr>
        <w:t xml:space="preserve"> </w:t>
      </w:r>
      <w:r>
        <w:rPr>
          <w:spacing w:val="2"/>
          <w:sz w:val="20"/>
          <w:lang w:val="pt-BR"/>
        </w:rPr>
        <w:t>abaixo listados:</w:t>
      </w:r>
    </w:p>
    <w:p>
      <w:pPr>
        <w:pStyle w:val="7"/>
        <w:numPr>
          <w:ilvl w:val="1"/>
          <w:numId w:val="1"/>
        </w:numPr>
        <w:tabs>
          <w:tab w:val="left" w:pos="2394"/>
          <w:tab w:val="left" w:pos="2395"/>
        </w:tabs>
        <w:spacing w:before="125" w:line="357" w:lineRule="auto"/>
        <w:ind w:right="1219"/>
        <w:rPr>
          <w:rFonts w:ascii="Symbol" w:hAnsi="Symbol"/>
          <w:b/>
          <w:sz w:val="20"/>
          <w:lang w:val="pt-BR"/>
        </w:rPr>
      </w:pPr>
      <w:r>
        <w:rPr>
          <w:spacing w:val="2"/>
          <w:sz w:val="20"/>
          <w:lang w:val="pt-BR"/>
        </w:rPr>
        <w:t xml:space="preserve">Formulário </w:t>
      </w:r>
      <w:r>
        <w:rPr>
          <w:sz w:val="20"/>
          <w:lang w:val="pt-BR"/>
        </w:rPr>
        <w:t xml:space="preserve">de </w:t>
      </w:r>
      <w:r>
        <w:rPr>
          <w:spacing w:val="2"/>
          <w:sz w:val="20"/>
          <w:lang w:val="pt-BR"/>
        </w:rPr>
        <w:t xml:space="preserve">Solicitação </w:t>
      </w:r>
      <w:r>
        <w:rPr>
          <w:sz w:val="20"/>
          <w:lang w:val="pt-BR"/>
        </w:rPr>
        <w:t xml:space="preserve">de </w:t>
      </w:r>
      <w:r>
        <w:rPr>
          <w:spacing w:val="2"/>
          <w:sz w:val="20"/>
          <w:lang w:val="pt-BR"/>
        </w:rPr>
        <w:t xml:space="preserve">Capacitação </w:t>
      </w:r>
      <w:r>
        <w:rPr>
          <w:spacing w:val="3"/>
          <w:sz w:val="20"/>
          <w:lang w:val="pt-BR"/>
        </w:rPr>
        <w:t xml:space="preserve">devidamente </w:t>
      </w:r>
      <w:r>
        <w:rPr>
          <w:spacing w:val="2"/>
          <w:sz w:val="20"/>
          <w:lang w:val="pt-BR"/>
        </w:rPr>
        <w:t xml:space="preserve">assinado pelo servidor, </w:t>
      </w:r>
      <w:r>
        <w:rPr>
          <w:sz w:val="20"/>
          <w:lang w:val="pt-BR"/>
        </w:rPr>
        <w:t xml:space="preserve">pela </w:t>
      </w:r>
      <w:r>
        <w:rPr>
          <w:spacing w:val="2"/>
          <w:sz w:val="20"/>
          <w:lang w:val="pt-BR"/>
        </w:rPr>
        <w:t xml:space="preserve">chefia imediata </w:t>
      </w:r>
      <w:r>
        <w:rPr>
          <w:sz w:val="20"/>
          <w:lang w:val="pt-BR"/>
        </w:rPr>
        <w:t xml:space="preserve">e </w:t>
      </w:r>
      <w:r>
        <w:rPr>
          <w:spacing w:val="2"/>
          <w:sz w:val="20"/>
          <w:lang w:val="pt-BR"/>
        </w:rPr>
        <w:t xml:space="preserve">chefia geral </w:t>
      </w:r>
      <w:r>
        <w:rPr>
          <w:b/>
          <w:spacing w:val="3"/>
          <w:sz w:val="20"/>
          <w:lang w:val="pt-BR"/>
        </w:rPr>
        <w:t xml:space="preserve">(Pessoal: </w:t>
      </w:r>
      <w:r>
        <w:rPr>
          <w:b/>
          <w:spacing w:val="2"/>
          <w:sz w:val="20"/>
          <w:lang w:val="pt-BR"/>
        </w:rPr>
        <w:t xml:space="preserve">Solicitação </w:t>
      </w:r>
      <w:r>
        <w:rPr>
          <w:b/>
          <w:sz w:val="20"/>
          <w:lang w:val="pt-BR"/>
        </w:rPr>
        <w:t xml:space="preserve">de </w:t>
      </w:r>
      <w:r>
        <w:rPr>
          <w:b/>
          <w:spacing w:val="24"/>
          <w:sz w:val="20"/>
          <w:lang w:val="pt-BR"/>
        </w:rPr>
        <w:t xml:space="preserve"> </w:t>
      </w:r>
      <w:r>
        <w:rPr>
          <w:b/>
          <w:spacing w:val="2"/>
          <w:sz w:val="20"/>
          <w:lang w:val="pt-BR"/>
        </w:rPr>
        <w:t>Capacitação);</w:t>
      </w:r>
    </w:p>
    <w:p>
      <w:pPr>
        <w:pStyle w:val="7"/>
        <w:numPr>
          <w:ilvl w:val="1"/>
          <w:numId w:val="1"/>
        </w:numPr>
        <w:tabs>
          <w:tab w:val="left" w:pos="2394"/>
          <w:tab w:val="left" w:pos="2395"/>
        </w:tabs>
        <w:spacing w:before="21" w:line="357" w:lineRule="auto"/>
        <w:ind w:right="1124"/>
        <w:rPr>
          <w:rFonts w:ascii="Symbol" w:hAnsi="Symbol"/>
          <w:sz w:val="20"/>
          <w:lang w:val="pt-BR"/>
        </w:rPr>
      </w:pPr>
      <w:r>
        <w:rPr>
          <w:spacing w:val="3"/>
          <w:sz w:val="20"/>
          <w:lang w:val="pt-BR"/>
        </w:rPr>
        <w:t xml:space="preserve">Documentação referente ao </w:t>
      </w:r>
      <w:r>
        <w:rPr>
          <w:spacing w:val="2"/>
          <w:sz w:val="20"/>
          <w:lang w:val="pt-BR"/>
        </w:rPr>
        <w:t xml:space="preserve">curso/evento, </w:t>
      </w:r>
      <w:r>
        <w:rPr>
          <w:spacing w:val="3"/>
          <w:sz w:val="20"/>
          <w:lang w:val="pt-BR"/>
        </w:rPr>
        <w:t xml:space="preserve">contemplando: </w:t>
      </w:r>
      <w:r>
        <w:rPr>
          <w:sz w:val="20"/>
          <w:lang w:val="pt-BR"/>
        </w:rPr>
        <w:t xml:space="preserve">data, </w:t>
      </w:r>
      <w:r>
        <w:rPr>
          <w:spacing w:val="2"/>
          <w:sz w:val="20"/>
          <w:lang w:val="pt-BR"/>
        </w:rPr>
        <w:t xml:space="preserve">local, ementa, </w:t>
      </w:r>
      <w:r>
        <w:rPr>
          <w:sz w:val="20"/>
          <w:lang w:val="pt-BR"/>
        </w:rPr>
        <w:t xml:space="preserve">carga </w:t>
      </w:r>
      <w:r>
        <w:rPr>
          <w:spacing w:val="2"/>
          <w:sz w:val="20"/>
          <w:lang w:val="pt-BR"/>
        </w:rPr>
        <w:t xml:space="preserve">horária, </w:t>
      </w:r>
      <w:r>
        <w:rPr>
          <w:sz w:val="20"/>
          <w:lang w:val="pt-BR"/>
        </w:rPr>
        <w:t xml:space="preserve">valor, e, </w:t>
      </w:r>
      <w:r>
        <w:rPr>
          <w:spacing w:val="2"/>
          <w:sz w:val="20"/>
          <w:lang w:val="pt-BR"/>
        </w:rPr>
        <w:t xml:space="preserve">principalmente, </w:t>
      </w:r>
      <w:r>
        <w:rPr>
          <w:sz w:val="20"/>
          <w:lang w:val="pt-BR"/>
        </w:rPr>
        <w:t xml:space="preserve">a </w:t>
      </w:r>
      <w:r>
        <w:rPr>
          <w:spacing w:val="2"/>
          <w:sz w:val="20"/>
          <w:lang w:val="pt-BR"/>
        </w:rPr>
        <w:t xml:space="preserve">identificação </w:t>
      </w:r>
      <w:r>
        <w:rPr>
          <w:sz w:val="20"/>
          <w:lang w:val="pt-BR"/>
        </w:rPr>
        <w:t xml:space="preserve">da </w:t>
      </w:r>
      <w:r>
        <w:rPr>
          <w:spacing w:val="2"/>
          <w:sz w:val="20"/>
          <w:lang w:val="pt-BR"/>
        </w:rPr>
        <w:t xml:space="preserve">Contratada </w:t>
      </w:r>
      <w:r>
        <w:rPr>
          <w:spacing w:val="3"/>
          <w:sz w:val="20"/>
          <w:lang w:val="pt-BR"/>
        </w:rPr>
        <w:t xml:space="preserve">(Razão </w:t>
      </w:r>
      <w:r>
        <w:rPr>
          <w:sz w:val="20"/>
          <w:lang w:val="pt-BR"/>
        </w:rPr>
        <w:t xml:space="preserve">Social, </w:t>
      </w:r>
      <w:r>
        <w:rPr>
          <w:spacing w:val="2"/>
          <w:sz w:val="20"/>
          <w:lang w:val="pt-BR"/>
        </w:rPr>
        <w:t xml:space="preserve">CNPJ </w:t>
      </w:r>
      <w:r>
        <w:rPr>
          <w:sz w:val="20"/>
          <w:lang w:val="pt-BR"/>
        </w:rPr>
        <w:t xml:space="preserve">e  </w:t>
      </w:r>
      <w:r>
        <w:rPr>
          <w:spacing w:val="3"/>
          <w:sz w:val="20"/>
          <w:lang w:val="pt-BR"/>
        </w:rPr>
        <w:t xml:space="preserve"> </w:t>
      </w:r>
      <w:r>
        <w:rPr>
          <w:spacing w:val="2"/>
          <w:sz w:val="20"/>
          <w:lang w:val="pt-BR"/>
        </w:rPr>
        <w:t>Contatos);</w:t>
      </w:r>
    </w:p>
    <w:p>
      <w:pPr>
        <w:pStyle w:val="7"/>
        <w:numPr>
          <w:ilvl w:val="1"/>
          <w:numId w:val="1"/>
        </w:numPr>
        <w:tabs>
          <w:tab w:val="left" w:pos="2394"/>
          <w:tab w:val="left" w:pos="2395"/>
        </w:tabs>
        <w:spacing w:before="16"/>
        <w:rPr>
          <w:rFonts w:ascii="Symbol" w:hAnsi="Symbol"/>
          <w:sz w:val="20"/>
          <w:lang w:val="pt-BR"/>
        </w:rPr>
      </w:pPr>
      <w:r>
        <w:rPr>
          <w:spacing w:val="2"/>
          <w:sz w:val="20"/>
          <w:lang w:val="pt-BR"/>
        </w:rPr>
        <w:t xml:space="preserve">Certidões Negativas </w:t>
      </w:r>
      <w:r>
        <w:rPr>
          <w:sz w:val="20"/>
          <w:lang w:val="pt-BR"/>
        </w:rPr>
        <w:t xml:space="preserve">da </w:t>
      </w:r>
      <w:r>
        <w:rPr>
          <w:spacing w:val="2"/>
          <w:sz w:val="20"/>
          <w:lang w:val="pt-BR"/>
        </w:rPr>
        <w:t xml:space="preserve">empresa, disponíveis </w:t>
      </w:r>
      <w:r>
        <w:rPr>
          <w:spacing w:val="3"/>
          <w:sz w:val="20"/>
          <w:lang w:val="pt-BR"/>
        </w:rPr>
        <w:t xml:space="preserve">nos links </w:t>
      </w:r>
      <w:r>
        <w:rPr>
          <w:spacing w:val="18"/>
          <w:sz w:val="20"/>
          <w:lang w:val="pt-BR"/>
        </w:rPr>
        <w:t xml:space="preserve"> </w:t>
      </w:r>
      <w:r>
        <w:rPr>
          <w:spacing w:val="2"/>
          <w:sz w:val="20"/>
          <w:lang w:val="pt-BR"/>
        </w:rPr>
        <w:t>abaixo:</w:t>
      </w:r>
    </w:p>
    <w:p>
      <w:pPr>
        <w:pStyle w:val="5"/>
        <w:rPr>
          <w:lang w:val="pt-BR"/>
        </w:rPr>
      </w:pPr>
    </w:p>
    <w:p>
      <w:pPr>
        <w:pStyle w:val="5"/>
        <w:spacing w:before="1"/>
        <w:rPr>
          <w:sz w:val="22"/>
          <w:lang w:val="pt-BR"/>
        </w:rPr>
      </w:pPr>
    </w:p>
    <w:p>
      <w:pPr>
        <w:pStyle w:val="5"/>
        <w:spacing w:before="1" w:line="369" w:lineRule="auto"/>
        <w:ind w:left="2394" w:right="628" w:hanging="336"/>
        <w:rPr>
          <w:lang w:val="pt-BR"/>
        </w:rPr>
      </w:pPr>
      <w:r>
        <w:rPr>
          <w:position w:val="-3"/>
          <w:lang w:val="pt-BR" w:eastAsia="pt-BR"/>
        </w:rPr>
        <w:drawing>
          <wp:inline distT="0" distB="0" distL="0" distR="0">
            <wp:extent cx="207010" cy="13970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263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pt-BR"/>
        </w:rPr>
        <w:t xml:space="preserve">Federal/INSS: </w:t>
      </w:r>
      <w:r>
        <w:fldChar w:fldCharType="begin"/>
      </w:r>
      <w:r>
        <w:instrText xml:space="preserve"> HYPERLINK "http://www.receita.fazenda.gov.br/Aplicacoes/ATSPO/Certidao/CndConjuntaI" \h </w:instrText>
      </w:r>
      <w:r>
        <w:fldChar w:fldCharType="separate"/>
      </w:r>
      <w:r>
        <w:rPr>
          <w:spacing w:val="-3"/>
          <w:u w:val="single"/>
          <w:lang w:val="pt-BR"/>
        </w:rPr>
        <w:t>http://www.receita.fazenda.gov.br/Aplicacoes/ATSPO/Certidao/CndConjuntaI</w:t>
      </w:r>
      <w:r>
        <w:rPr>
          <w:spacing w:val="-3"/>
          <w:u w:val="single"/>
          <w:lang w:val="pt-BR"/>
        </w:rPr>
        <w:fldChar w:fldCharType="end"/>
      </w:r>
      <w:r>
        <w:rPr>
          <w:spacing w:val="-3"/>
          <w:u w:val="single"/>
          <w:lang w:val="pt-BR"/>
        </w:rPr>
        <w:t xml:space="preserve"> </w:t>
      </w:r>
      <w:r>
        <w:rPr>
          <w:spacing w:val="3"/>
          <w:u w:val="single"/>
          <w:lang w:val="pt-BR"/>
        </w:rPr>
        <w:t>nter/InformaNICertidao.asp?Tipo=1</w:t>
      </w:r>
    </w:p>
    <w:p>
      <w:pPr>
        <w:pStyle w:val="5"/>
        <w:spacing w:before="8"/>
        <w:rPr>
          <w:sz w:val="23"/>
          <w:lang w:val="pt-BR"/>
        </w:rPr>
      </w:pPr>
    </w:p>
    <w:p>
      <w:pPr>
        <w:pStyle w:val="5"/>
        <w:spacing w:before="93"/>
        <w:ind w:left="2058"/>
      </w:pPr>
      <w:r>
        <w:rPr>
          <w:position w:val="-3"/>
          <w:lang w:val="pt-BR" w:eastAsia="pt-BR"/>
        </w:rPr>
        <w:drawing>
          <wp:inline distT="0" distB="0" distL="0" distR="0">
            <wp:extent cx="207010" cy="139700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263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</w:rPr>
        <w:t>TST:</w:t>
      </w:r>
      <w:r>
        <w:rPr>
          <w:spacing w:val="52"/>
        </w:rPr>
        <w:t xml:space="preserve"> </w:t>
      </w:r>
      <w:r>
        <w:fldChar w:fldCharType="begin"/>
      </w:r>
      <w:r>
        <w:instrText xml:space="preserve"> HYPERLINK "http://www.tst.jus.br/certidao" \h </w:instrText>
      </w:r>
      <w:r>
        <w:fldChar w:fldCharType="separate"/>
      </w:r>
      <w:r>
        <w:rPr>
          <w:spacing w:val="2"/>
          <w:u w:val="single"/>
        </w:rPr>
        <w:t>http://www.tst.jus.br/certidao</w:t>
      </w:r>
      <w:r>
        <w:rPr>
          <w:spacing w:val="2"/>
          <w:u w:val="single"/>
        </w:rPr>
        <w:fldChar w:fldCharType="end"/>
      </w:r>
    </w:p>
    <w:p>
      <w:pPr>
        <w:pStyle w:val="5"/>
      </w:pPr>
    </w:p>
    <w:p>
      <w:pPr>
        <w:pStyle w:val="5"/>
        <w:spacing w:before="2"/>
        <w:rPr>
          <w:sz w:val="22"/>
        </w:rPr>
      </w:pPr>
    </w:p>
    <w:p>
      <w:pPr>
        <w:pStyle w:val="5"/>
        <w:ind w:left="2058"/>
      </w:pPr>
      <w:r>
        <w:rPr>
          <w:position w:val="-3"/>
          <w:lang w:val="pt-BR" w:eastAsia="pt-BR"/>
        </w:rPr>
        <w:drawing>
          <wp:inline distT="0" distB="0" distL="0" distR="0">
            <wp:extent cx="207010" cy="139700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2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263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</w:rPr>
        <w:t xml:space="preserve">FGTS: </w:t>
      </w:r>
      <w:r>
        <w:rPr>
          <w:spacing w:val="19"/>
        </w:rPr>
        <w:t xml:space="preserve"> </w:t>
      </w:r>
      <w:r>
        <w:rPr>
          <w:spacing w:val="3"/>
          <w:u w:val="single"/>
        </w:rPr>
        <w:t>https://</w:t>
      </w:r>
      <w:r>
        <w:fldChar w:fldCharType="begin"/>
      </w:r>
      <w:r>
        <w:instrText xml:space="preserve"> HYPERLINK "http://www.sifge.caixa.gov.br/Cidadao/Crf/Crf/FgeCfSConsultaRegularidade.asp" \h </w:instrText>
      </w:r>
      <w:r>
        <w:fldChar w:fldCharType="separate"/>
      </w:r>
      <w:r>
        <w:rPr>
          <w:spacing w:val="3"/>
          <w:u w:val="single"/>
        </w:rPr>
        <w:t>www.sifge.caixa.gov.br/Cidadao/Crf/Crf/FgeCfSConsultaRegularidade.asp</w:t>
      </w:r>
      <w:r>
        <w:rPr>
          <w:spacing w:val="3"/>
          <w:u w:val="single"/>
        </w:rPr>
        <w:fldChar w:fldCharType="end"/>
      </w:r>
    </w:p>
    <w:p>
      <w:pPr>
        <w:pStyle w:val="5"/>
      </w:pPr>
    </w:p>
    <w:p>
      <w:pPr>
        <w:pStyle w:val="5"/>
        <w:spacing w:before="1"/>
        <w:rPr>
          <w:sz w:val="22"/>
        </w:rPr>
      </w:pPr>
    </w:p>
    <w:p>
      <w:pPr>
        <w:pStyle w:val="5"/>
        <w:ind w:left="2058"/>
        <w:rPr>
          <w:lang w:val="pt-BR"/>
        </w:rPr>
      </w:pPr>
      <w:r>
        <w:rPr>
          <w:position w:val="-3"/>
          <w:lang w:val="pt-BR" w:eastAsia="pt-BR"/>
        </w:rPr>
        <w:drawing>
          <wp:inline distT="0" distB="0" distL="0" distR="0">
            <wp:extent cx="207010" cy="139700"/>
            <wp:effectExtent l="0" t="0" r="0" b="0"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3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263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12121"/>
          <w:spacing w:val="2"/>
          <w:lang w:val="pt-BR"/>
        </w:rPr>
        <w:t xml:space="preserve">Estadual/Municipal: </w:t>
      </w:r>
      <w:r>
        <w:rPr>
          <w:color w:val="212121"/>
          <w:lang w:val="pt-BR"/>
        </w:rPr>
        <w:t xml:space="preserve">No site da </w:t>
      </w:r>
      <w:r>
        <w:rPr>
          <w:color w:val="212121"/>
          <w:spacing w:val="2"/>
          <w:lang w:val="pt-BR"/>
        </w:rPr>
        <w:t xml:space="preserve">Fazenda Estadual </w:t>
      </w:r>
      <w:r>
        <w:rPr>
          <w:color w:val="212121"/>
          <w:lang w:val="pt-BR"/>
        </w:rPr>
        <w:t xml:space="preserve">e </w:t>
      </w:r>
      <w:r>
        <w:rPr>
          <w:color w:val="212121"/>
          <w:spacing w:val="2"/>
          <w:lang w:val="pt-BR"/>
        </w:rPr>
        <w:t xml:space="preserve">Municipal </w:t>
      </w:r>
      <w:r>
        <w:rPr>
          <w:color w:val="212121"/>
          <w:lang w:val="pt-BR"/>
        </w:rPr>
        <w:t xml:space="preserve">da </w:t>
      </w:r>
      <w:r>
        <w:rPr>
          <w:color w:val="212121"/>
          <w:spacing w:val="2"/>
          <w:lang w:val="pt-BR"/>
        </w:rPr>
        <w:t xml:space="preserve">cidade </w:t>
      </w:r>
      <w:r>
        <w:rPr>
          <w:color w:val="212121"/>
          <w:lang w:val="pt-BR"/>
        </w:rPr>
        <w:t xml:space="preserve">da  </w:t>
      </w:r>
      <w:r>
        <w:rPr>
          <w:color w:val="212121"/>
          <w:spacing w:val="28"/>
          <w:lang w:val="pt-BR"/>
        </w:rPr>
        <w:t xml:space="preserve"> </w:t>
      </w:r>
      <w:r>
        <w:rPr>
          <w:color w:val="212121"/>
          <w:spacing w:val="2"/>
          <w:lang w:val="pt-BR"/>
        </w:rPr>
        <w:t>empresa;</w:t>
      </w:r>
    </w:p>
    <w:p>
      <w:pPr>
        <w:pStyle w:val="5"/>
        <w:rPr>
          <w:lang w:val="pt-BR"/>
        </w:rPr>
      </w:pPr>
    </w:p>
    <w:p>
      <w:pPr>
        <w:pStyle w:val="5"/>
        <w:spacing w:before="8"/>
        <w:rPr>
          <w:sz w:val="21"/>
          <w:lang w:val="pt-BR"/>
        </w:rPr>
      </w:pPr>
    </w:p>
    <w:p>
      <w:pPr>
        <w:pStyle w:val="7"/>
        <w:numPr>
          <w:ilvl w:val="1"/>
          <w:numId w:val="1"/>
        </w:numPr>
        <w:tabs>
          <w:tab w:val="left" w:pos="2394"/>
          <w:tab w:val="left" w:pos="2395"/>
        </w:tabs>
        <w:spacing w:line="352" w:lineRule="auto"/>
        <w:ind w:right="959"/>
        <w:rPr>
          <w:rFonts w:ascii="Symbol" w:hAnsi="Symbol"/>
          <w:color w:val="212121"/>
          <w:sz w:val="20"/>
          <w:lang w:val="pt-BR"/>
        </w:rPr>
      </w:pPr>
      <w:r>
        <w:rPr>
          <w:color w:val="212121"/>
          <w:spacing w:val="2"/>
          <w:sz w:val="20"/>
          <w:lang w:val="pt-BR"/>
        </w:rPr>
        <w:t xml:space="preserve">Justificativa </w:t>
      </w:r>
      <w:r>
        <w:rPr>
          <w:color w:val="212121"/>
          <w:sz w:val="20"/>
          <w:lang w:val="pt-BR"/>
        </w:rPr>
        <w:t xml:space="preserve">da </w:t>
      </w:r>
      <w:r>
        <w:rPr>
          <w:color w:val="212121"/>
          <w:spacing w:val="2"/>
          <w:sz w:val="20"/>
          <w:lang w:val="pt-BR"/>
        </w:rPr>
        <w:t xml:space="preserve">escolha </w:t>
      </w:r>
      <w:r>
        <w:rPr>
          <w:color w:val="212121"/>
          <w:sz w:val="20"/>
          <w:lang w:val="pt-BR"/>
        </w:rPr>
        <w:t xml:space="preserve">da </w:t>
      </w:r>
      <w:r>
        <w:rPr>
          <w:color w:val="212121"/>
          <w:spacing w:val="2"/>
          <w:sz w:val="20"/>
          <w:lang w:val="pt-BR"/>
        </w:rPr>
        <w:t xml:space="preserve">empresa contratada, principalmente </w:t>
      </w:r>
      <w:r>
        <w:rPr>
          <w:color w:val="212121"/>
          <w:spacing w:val="3"/>
          <w:sz w:val="20"/>
          <w:lang w:val="pt-BR"/>
        </w:rPr>
        <w:t xml:space="preserve">quando </w:t>
      </w:r>
      <w:r>
        <w:rPr>
          <w:color w:val="212121"/>
          <w:spacing w:val="5"/>
          <w:sz w:val="20"/>
          <w:lang w:val="pt-BR"/>
        </w:rPr>
        <w:t xml:space="preserve">não </w:t>
      </w:r>
      <w:r>
        <w:rPr>
          <w:color w:val="212121"/>
          <w:sz w:val="20"/>
          <w:lang w:val="pt-BR"/>
        </w:rPr>
        <w:t xml:space="preserve">se </w:t>
      </w:r>
      <w:r>
        <w:rPr>
          <w:color w:val="212121"/>
          <w:spacing w:val="2"/>
          <w:sz w:val="20"/>
          <w:lang w:val="pt-BR"/>
        </w:rPr>
        <w:t xml:space="preserve">tratar </w:t>
      </w:r>
      <w:r>
        <w:rPr>
          <w:color w:val="212121"/>
          <w:sz w:val="20"/>
          <w:lang w:val="pt-BR"/>
        </w:rPr>
        <w:t xml:space="preserve">de </w:t>
      </w:r>
      <w:r>
        <w:rPr>
          <w:color w:val="212121"/>
          <w:spacing w:val="2"/>
          <w:sz w:val="20"/>
          <w:lang w:val="pt-BR"/>
        </w:rPr>
        <w:t xml:space="preserve">Escola </w:t>
      </w:r>
      <w:r>
        <w:rPr>
          <w:color w:val="212121"/>
          <w:sz w:val="20"/>
          <w:lang w:val="pt-BR"/>
        </w:rPr>
        <w:t xml:space="preserve">de </w:t>
      </w:r>
      <w:r>
        <w:rPr>
          <w:color w:val="212121"/>
          <w:spacing w:val="3"/>
          <w:sz w:val="20"/>
          <w:lang w:val="pt-BR"/>
        </w:rPr>
        <w:t xml:space="preserve">Governo (Modelo </w:t>
      </w:r>
      <w:r>
        <w:rPr>
          <w:color w:val="212121"/>
          <w:spacing w:val="4"/>
          <w:sz w:val="20"/>
          <w:lang w:val="pt-BR"/>
        </w:rPr>
        <w:t xml:space="preserve">no </w:t>
      </w:r>
      <w:r>
        <w:rPr>
          <w:color w:val="212121"/>
          <w:spacing w:val="2"/>
          <w:sz w:val="20"/>
          <w:lang w:val="pt-BR"/>
        </w:rPr>
        <w:t xml:space="preserve">SEI </w:t>
      </w:r>
      <w:r>
        <w:rPr>
          <w:color w:val="212121"/>
          <w:sz w:val="20"/>
          <w:lang w:val="pt-BR"/>
        </w:rPr>
        <w:t xml:space="preserve">para </w:t>
      </w:r>
      <w:r>
        <w:rPr>
          <w:color w:val="212121"/>
          <w:spacing w:val="9"/>
          <w:sz w:val="20"/>
          <w:lang w:val="pt-BR"/>
        </w:rPr>
        <w:t xml:space="preserve"> </w:t>
      </w:r>
      <w:r>
        <w:rPr>
          <w:color w:val="212121"/>
          <w:sz w:val="20"/>
          <w:lang w:val="pt-BR"/>
        </w:rPr>
        <w:t>auxiliar).</w:t>
      </w:r>
    </w:p>
    <w:p>
      <w:pPr>
        <w:pStyle w:val="5"/>
        <w:spacing w:before="8"/>
        <w:rPr>
          <w:sz w:val="18"/>
          <w:lang w:val="pt-BR"/>
        </w:rPr>
      </w:pPr>
    </w:p>
    <w:p>
      <w:pPr>
        <w:ind w:left="3616" w:right="2833"/>
        <w:jc w:val="center"/>
        <w:rPr>
          <w:rFonts w:ascii="Lucida Sans Unicode" w:hAnsi="Lucida Sans Unicode"/>
          <w:sz w:val="15"/>
          <w:lang w:val="pt-BR"/>
        </w:rPr>
      </w:pPr>
      <w:r>
        <w:rPr>
          <w:rFonts w:ascii="Lucida Sans Unicode" w:hAnsi="Lucida Sans Unicode"/>
          <w:color w:val="006633"/>
          <w:sz w:val="15"/>
          <w:lang w:val="pt-BR"/>
        </w:rPr>
        <w:t>Instituto Federal de Educação, Ciência e Tecnologia de Rondônia Coordenação de Gestão de Pessoas – Telefone: (69) 3516-4700</w:t>
      </w:r>
    </w:p>
    <w:p>
      <w:pPr>
        <w:spacing w:before="4"/>
        <w:ind w:left="2773" w:right="1989"/>
        <w:jc w:val="center"/>
        <w:rPr>
          <w:rFonts w:ascii="Lucida Sans Unicode" w:hAnsi="Lucida Sans Unicode"/>
          <w:sz w:val="15"/>
          <w:lang w:val="pt-BR"/>
        </w:rPr>
      </w:pPr>
      <w:r>
        <w:rPr>
          <w:rFonts w:ascii="Lucida Sans Unicode" w:hAnsi="Lucida Sans Unicode"/>
          <w:color w:val="006633"/>
          <w:sz w:val="15"/>
          <w:lang w:val="pt-BR"/>
        </w:rPr>
        <w:t xml:space="preserve">Av. 15 de novembro, nº 4849 – Planalto – CEP: 76.850-000 – Guajará-Mirim/RO E-mail: </w:t>
      </w:r>
      <w:r>
        <w:rPr>
          <w:rFonts w:ascii="Lucida Sans Unicode" w:hAnsi="Lucida Sans Unicode"/>
          <w:color w:val="0000FF"/>
          <w:sz w:val="15"/>
          <w:u w:val="single" w:color="0000FF"/>
          <w:lang w:val="pt-BR"/>
        </w:rPr>
        <w:t>pdp.guajara@ifro.edu.br</w:t>
      </w:r>
      <w:r>
        <w:rPr>
          <w:rFonts w:ascii="Lucida Sans Unicode" w:hAnsi="Lucida Sans Unicode"/>
          <w:color w:val="006633"/>
          <w:sz w:val="15"/>
          <w:lang w:val="pt-BR"/>
        </w:rPr>
        <w:t xml:space="preserve">/ Site: </w:t>
      </w:r>
      <w:r>
        <w:fldChar w:fldCharType="begin"/>
      </w:r>
      <w:r>
        <w:instrText xml:space="preserve"> HYPERLINK "http://www.ifro.edu.br/" \h </w:instrText>
      </w:r>
      <w:r>
        <w:fldChar w:fldCharType="separate"/>
      </w:r>
      <w:r>
        <w:rPr>
          <w:rFonts w:ascii="Lucida Sans Unicode" w:hAnsi="Lucida Sans Unicode"/>
          <w:color w:val="006633"/>
          <w:sz w:val="15"/>
          <w:lang w:val="pt-BR"/>
        </w:rPr>
        <w:t>www.ifro.edu.br</w:t>
      </w:r>
      <w:r>
        <w:rPr>
          <w:rFonts w:ascii="Lucida Sans Unicode" w:hAnsi="Lucida Sans Unicode"/>
          <w:color w:val="006633"/>
          <w:sz w:val="15"/>
          <w:lang w:val="pt-BR"/>
        </w:rPr>
        <w:fldChar w:fldCharType="end"/>
      </w:r>
    </w:p>
    <w:sectPr>
      <w:type w:val="continuous"/>
      <w:pgSz w:w="12240" w:h="15840"/>
      <w:pgMar w:top="0" w:right="660" w:bottom="280" w:left="4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F62844"/>
    <w:multiLevelType w:val="multilevel"/>
    <w:tmpl w:val="54F62844"/>
    <w:lvl w:ilvl="0" w:tentative="0">
      <w:start w:val="1"/>
      <w:numFmt w:val="decimal"/>
      <w:lvlText w:val="%1)"/>
      <w:lvlJc w:val="left"/>
      <w:pPr>
        <w:ind w:left="1717" w:hanging="226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0"/>
        <w:szCs w:val="20"/>
      </w:rPr>
    </w:lvl>
    <w:lvl w:ilvl="1" w:tentative="0">
      <w:start w:val="0"/>
      <w:numFmt w:val="bullet"/>
      <w:lvlText w:val=""/>
      <w:lvlJc w:val="left"/>
      <w:pPr>
        <w:ind w:left="2394" w:hanging="336"/>
      </w:pPr>
      <w:rPr>
        <w:rFonts w:hint="default"/>
        <w:w w:val="104"/>
      </w:rPr>
    </w:lvl>
    <w:lvl w:ilvl="2" w:tentative="0">
      <w:start w:val="0"/>
      <w:numFmt w:val="bullet"/>
      <w:lvlText w:val="•"/>
      <w:lvlJc w:val="left"/>
      <w:pPr>
        <w:ind w:left="3375" w:hanging="336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4351" w:hanging="336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5326" w:hanging="336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6302" w:hanging="336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7277" w:hanging="336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8253" w:hanging="336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9228" w:hanging="33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0FE"/>
    <w:rsid w:val="005974D9"/>
    <w:rsid w:val="00966112"/>
    <w:rsid w:val="00D450FE"/>
    <w:rsid w:val="00EE6FAD"/>
    <w:rsid w:val="10C2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717" w:right="1016"/>
      <w:jc w:val="center"/>
      <w:outlineLvl w:val="0"/>
    </w:pPr>
    <w:rPr>
      <w:b/>
      <w:bCs/>
      <w:sz w:val="20"/>
      <w:szCs w:val="20"/>
      <w:u w:val="single" w:color="000000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sz w:val="20"/>
      <w:szCs w:val="20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2394" w:hanging="336"/>
    </w:p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382</Words>
  <Characters>2067</Characters>
  <Lines>17</Lines>
  <Paragraphs>4</Paragraphs>
  <TotalTime>10</TotalTime>
  <ScaleCrop>false</ScaleCrop>
  <LinksUpToDate>false</LinksUpToDate>
  <CharactersWithSpaces>2445</CharactersWithSpaces>
  <Application>WPS Office_11.2.0.10224_F1E327BC-269C-435d-A152-05C5408002CA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2020-08-28T10:52:00Z</dcterms:created>
  <dc:creator>gppar</dc:creator>
  <cp:lastModifiedBy>gpparedes1</cp:lastModifiedBy>
  <dcterms:modified xsi:type="dcterms:W3CDTF">2021-09-27T19:28:02Z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2019-05-09T00:00:00Z</vt:filetime>
  </property>
  <property fmtid="{D5CDD505-2E9C-101B-9397-08002B2CF9AE}" pid="3" name="Creator">
    <vt:lpwstr>PDFium</vt:lpwstr>
  </property>
  <property fmtid="{D5CDD505-2E9C-101B-9397-08002B2CF9AE}" pid="4" name="LastSaved">
    <vt:filetime>2019-05-09T00:00:00Z</vt:filetime>
  </property>
  <property fmtid="{D5CDD505-2E9C-101B-9397-08002B2CF9AE}" pid="5" name="KSOProductBuildVer">
    <vt:lpwstr>1046-11.2.0.10224</vt:lpwstr>
  </property>
</Properties>
</file>