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88.49365234375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NEXO I </w:t>
      </w:r>
    </w:p>
    <w:p w:rsidR="00000000" w:rsidDel="00000000" w:rsidP="00000000" w:rsidRDefault="00000000" w:rsidRPr="00000000" w14:paraId="00000002">
      <w:pPr>
        <w:widowControl w:val="0"/>
        <w:spacing w:before="155.27587890625" w:lineRule="auto"/>
        <w:ind w:right="-4.724409448817823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DOCUMENTAÇÃO </w:t>
      </w:r>
    </w:p>
    <w:p w:rsidR="00000000" w:rsidDel="00000000" w:rsidP="00000000" w:rsidRDefault="00000000" w:rsidRPr="00000000" w14:paraId="00000003">
      <w:pPr>
        <w:widowControl w:val="0"/>
        <w:spacing w:before="170.736083984375" w:line="231.82878971099854" w:lineRule="auto"/>
        <w:ind w:left="135.03650665283203" w:right="89.927978515625" w:firstLine="0.27137756347656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estudante deverá enviar, de forma digitalizada, em um único arquivo PDF</w:t>
      </w:r>
      <w:r w:rsidDel="00000000" w:rsidR="00000000" w:rsidRPr="00000000">
        <w:rPr>
          <w:rFonts w:ascii="Arial" w:cs="Arial" w:eastAsia="Arial" w:hAnsi="Arial"/>
          <w:color w:val="0000e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os arquivos contendo cópia dos seguintes documentos abaixo relacionados,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componentes da família declarados no momento da inscrição, inclusive o (a) estudante.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 declarações devem ser assinadas pelo declarante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spacing w:before="305.919189453125" w:lineRule="auto"/>
        <w:ind w:left="121.227378845214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DOCUMENTOS PESSOAIS </w:t>
      </w:r>
    </w:p>
    <w:p w:rsidR="00000000" w:rsidDel="00000000" w:rsidP="00000000" w:rsidRDefault="00000000" w:rsidRPr="00000000" w14:paraId="00000005">
      <w:pPr>
        <w:widowControl w:val="0"/>
        <w:spacing w:before="141.87744140625" w:lineRule="auto"/>
        <w:ind w:left="120.190773010253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DOCUMENTOS OBRIGATÓRIOS DE APRESENTAÇÃO PELO ESTUDANTE/CANDIDATO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before="141.8768310546875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AUTODECLARAÇÃO QUANTO A POSSUIR EQUIPAMENTO DE INFORMÁTICA (Anexo II)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RENDA FAMILIAR (Anexo III)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Comprovação de Estado Civil: Certidão de Nascimento, Certidão de Casamento ou Declaração de União Estável.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Comprovante de residência (Anexo V)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Termo de Compromisso (Anexo VI) e comprovante de dados bancários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Comprovantes de renda conforme o Item II - Comprovante de Renda, deste anexo.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Carteira de Trabalho e Previdência Social – CTPS (Se estudante maior de 18 anos): </w:t>
      </w:r>
    </w:p>
    <w:p w:rsidR="00000000" w:rsidDel="00000000" w:rsidP="00000000" w:rsidRDefault="00000000" w:rsidRPr="00000000" w14:paraId="0000000D">
      <w:pPr>
        <w:widowControl w:val="0"/>
        <w:spacing w:before="141.8768310546875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Página com a foto; </w:t>
      </w:r>
    </w:p>
    <w:p w:rsidR="00000000" w:rsidDel="00000000" w:rsidP="00000000" w:rsidRDefault="00000000" w:rsidRPr="00000000" w14:paraId="0000000E">
      <w:pPr>
        <w:widowControl w:val="0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Página com os dados pessoais do trabalhador; </w:t>
      </w:r>
    </w:p>
    <w:p w:rsidR="00000000" w:rsidDel="00000000" w:rsidP="00000000" w:rsidRDefault="00000000" w:rsidRPr="00000000" w14:paraId="0000000F">
      <w:pPr>
        <w:widowControl w:val="0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 Página do último registro de contrato de trabalho e a página seguinte em branco; </w:t>
      </w:r>
    </w:p>
    <w:p w:rsidR="00000000" w:rsidDel="00000000" w:rsidP="00000000" w:rsidRDefault="00000000" w:rsidRPr="00000000" w14:paraId="00000010">
      <w:pPr>
        <w:widowControl w:val="0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d. Página de alteração salarial atualizada, caso a carteira esteja assinada. </w:t>
      </w:r>
    </w:p>
    <w:p w:rsidR="00000000" w:rsidDel="00000000" w:rsidP="00000000" w:rsidRDefault="00000000" w:rsidRPr="00000000" w14:paraId="00000011">
      <w:pPr>
        <w:widowControl w:val="0"/>
        <w:spacing w:before="141.8768310546875" w:lineRule="auto"/>
        <w:ind w:left="120.190773010253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DOCUMENTOS OBRIGATÓRIOS DE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TODOS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COMPONENTES DO GRUPO FAMILIAR </w:t>
      </w:r>
    </w:p>
    <w:p w:rsidR="00000000" w:rsidDel="00000000" w:rsidP="00000000" w:rsidRDefault="00000000" w:rsidRPr="00000000" w14:paraId="00000012">
      <w:pPr>
        <w:widowControl w:val="0"/>
        <w:spacing w:before="141.8743896484375" w:lineRule="auto"/>
        <w:ind w:left="127.595558166503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maiores de 18 anos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before="141.8768310546875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 oficial com foto (RG ou CNH) e CPF ou CTPS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que conste o número do RG e do CPF</w:t>
      </w:r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Carteira de Trabalho e Previdência Social – CTPS: </w:t>
      </w:r>
    </w:p>
    <w:p w:rsidR="00000000" w:rsidDel="00000000" w:rsidP="00000000" w:rsidRDefault="00000000" w:rsidRPr="00000000" w14:paraId="00000015">
      <w:pPr>
        <w:widowControl w:val="0"/>
        <w:spacing w:before="141.8743896484375" w:lineRule="auto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Página com a foto; </w:t>
      </w:r>
    </w:p>
    <w:p w:rsidR="00000000" w:rsidDel="00000000" w:rsidP="00000000" w:rsidRDefault="00000000" w:rsidRPr="00000000" w14:paraId="00000016">
      <w:pPr>
        <w:widowControl w:val="0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Página com os dados pessoais do trabalhador; </w:t>
      </w:r>
    </w:p>
    <w:p w:rsidR="00000000" w:rsidDel="00000000" w:rsidP="00000000" w:rsidRDefault="00000000" w:rsidRPr="00000000" w14:paraId="00000017">
      <w:pPr>
        <w:widowControl w:val="0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 Página do último registro de contrato de trabalho e a página seguinte em branco; </w:t>
      </w:r>
    </w:p>
    <w:p w:rsidR="00000000" w:rsidDel="00000000" w:rsidP="00000000" w:rsidRDefault="00000000" w:rsidRPr="00000000" w14:paraId="00000018">
      <w:pPr>
        <w:widowControl w:val="0"/>
        <w:ind w:left="1133.8582677165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d. Página de alteração salarial atualizada, caso a carteira esteja assinada.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Comprovantes de renda conforme o Item II - Comprovante de Renda, deste anexo; </w:t>
      </w:r>
    </w:p>
    <w:p w:rsidR="00000000" w:rsidDel="00000000" w:rsidP="00000000" w:rsidRDefault="00000000" w:rsidRPr="00000000" w14:paraId="0000001A">
      <w:pPr>
        <w:widowControl w:val="0"/>
        <w:spacing w:before="141.8768310546875" w:lineRule="auto"/>
        <w:ind w:left="127.595558166503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menores de 18 anos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Nascimento ou RG e CPF; </w:t>
      </w:r>
    </w:p>
    <w:p w:rsidR="00000000" w:rsidDel="00000000" w:rsidP="00000000" w:rsidRDefault="00000000" w:rsidRPr="00000000" w14:paraId="0000001C">
      <w:pPr>
        <w:widowControl w:val="0"/>
        <w:spacing w:before="141.8743896484375" w:lineRule="auto"/>
        <w:ind w:left="124.0412521362304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OBSERVAÇÕES SOBRE A CTPS: </w:t>
      </w:r>
    </w:p>
    <w:p w:rsidR="00000000" w:rsidDel="00000000" w:rsidP="00000000" w:rsidRDefault="00000000" w:rsidRPr="00000000" w14:paraId="0000001D">
      <w:pPr>
        <w:widowControl w:val="0"/>
        <w:spacing w:before="141.87652587890625" w:lineRule="auto"/>
        <w:ind w:left="493.836936950683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não tenha nenhum registro em Carteira, deverá entregar a cópia da primeira página do Contrato de Trabalho em branco. </w:t>
      </w:r>
    </w:p>
    <w:p w:rsidR="00000000" w:rsidDel="00000000" w:rsidP="00000000" w:rsidRDefault="00000000" w:rsidRPr="00000000" w14:paraId="0000001E">
      <w:pPr>
        <w:widowControl w:val="0"/>
        <w:spacing w:line="224.90787506103516" w:lineRule="auto"/>
        <w:ind w:left="489.6902847290039" w:right="356.13037109375" w:firstLine="3.998565673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Quem não possuir Carteira de Trabalho deve apresentar protocolo de solicitação deste documento ou declaração devidamente assinada e datada, informando a inexistência do mesmo. </w:t>
      </w:r>
    </w:p>
    <w:p w:rsidR="00000000" w:rsidDel="00000000" w:rsidP="00000000" w:rsidRDefault="00000000" w:rsidRPr="00000000" w14:paraId="0000001F">
      <w:pPr>
        <w:widowControl w:val="0"/>
        <w:spacing w:before="3.09356689453125" w:lineRule="auto"/>
        <w:ind w:left="489.690284729003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Carteira de Trabalho poderá ser utilizada como documento pessoal substituindo o RG e CPF, desde que estes registros constem na CTPS. </w:t>
      </w:r>
    </w:p>
    <w:p w:rsidR="00000000" w:rsidDel="00000000" w:rsidP="00000000" w:rsidRDefault="00000000" w:rsidRPr="00000000" w14:paraId="00000020">
      <w:pPr>
        <w:widowControl w:val="0"/>
        <w:spacing w:before="302.37518310546875" w:lineRule="auto"/>
        <w:ind w:left="133.2725143432617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DOCUMENTOS PARA COMPROVAÇÃO DE INFORMAÇÕES DE CARÁTER ECONÔMICO (RENDA DA FAMÍLIA) : </w:t>
      </w:r>
    </w:p>
    <w:p w:rsidR="00000000" w:rsidDel="00000000" w:rsidP="00000000" w:rsidRDefault="00000000" w:rsidRPr="00000000" w14:paraId="00000021">
      <w:pPr>
        <w:widowControl w:val="0"/>
        <w:spacing w:line="231.8329095840454" w:lineRule="auto"/>
        <w:ind w:left="135.44361114501953" w:right="98.3056640625" w:hanging="0.135726928710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estudante deverá enviar cópias dos documentos abaixo relacionados, conforme a área profissional que o membro de sua família trabalha. Ele deve localizar a área profissional (as quais apresentamos em negrito), e então providenciar as cópias dos documentos que está sendo solicitado nesta área para todos os membros do grupo familiar. </w:t>
      </w:r>
    </w:p>
    <w:p w:rsidR="00000000" w:rsidDel="00000000" w:rsidP="00000000" w:rsidRDefault="00000000" w:rsidRPr="00000000" w14:paraId="00000022">
      <w:pPr>
        <w:widowControl w:val="0"/>
        <w:spacing w:before="305.91644287109375" w:lineRule="auto"/>
        <w:ind w:left="123.5969161987304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Trabalhadores Assalariados: </w:t>
      </w:r>
    </w:p>
    <w:p w:rsidR="00000000" w:rsidDel="00000000" w:rsidP="00000000" w:rsidRDefault="00000000" w:rsidRPr="00000000" w14:paraId="00000023">
      <w:pPr>
        <w:widowControl w:val="0"/>
        <w:spacing w:before="141.87408447265625" w:lineRule="auto"/>
        <w:ind w:left="489.690284729003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Apresentação dos três últimos comprovantes de vencimentos (contracheques ou holerites); </w:t>
      </w:r>
    </w:p>
    <w:p w:rsidR="00000000" w:rsidDel="00000000" w:rsidP="00000000" w:rsidRDefault="00000000" w:rsidRPr="00000000" w14:paraId="00000024">
      <w:pPr>
        <w:widowControl w:val="0"/>
        <w:spacing w:line="224.90787506103516" w:lineRule="auto"/>
        <w:ind w:left="491.0231399536133" w:right="255.980224609375" w:hanging="2.9619598388671875"/>
        <w:rPr>
          <w:rFonts w:ascii="Arial" w:cs="Arial" w:eastAsia="Arial" w:hAnsi="Arial"/>
          <w:color w:val="0000e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IRPF acompanhada do recibo de entrega à Receita Federal do Brasil e da respectiva notificação de restituição ou comprovante de isenção de todos os maiores de 18 (dezoito) anos de idade. Para quem não é declarante de imposto de renda, este comprovante pode ser obtido na página da Receita Federal no endereço: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https:/</w:t>
      </w:r>
      <w:r w:rsidDel="00000000" w:rsidR="00000000" w:rsidRPr="00000000">
        <w:rPr>
          <w:rFonts w:ascii="Arial" w:cs="Arial" w:eastAsia="Arial" w:hAnsi="Arial"/>
          <w:color w:val="0000ee"/>
          <w:u w:val="single"/>
          <w:rtl w:val="0"/>
        </w:rPr>
        <w:t xml:space="preserve">/www.receita.fazenda.gov.br/</w:t>
      </w:r>
      <w:r w:rsidDel="00000000" w:rsidR="00000000" w:rsidRPr="00000000">
        <w:rPr>
          <w:rFonts w:ascii="Arial" w:cs="Arial" w:eastAsia="Arial" w:hAnsi="Arial"/>
          <w:color w:val="0000e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before="3.096160888671875" w:lineRule="auto"/>
        <w:ind w:left="491.023139953613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Imposto de Renda Pessoa Jurídica – IRPJ, se houver; </w:t>
      </w:r>
    </w:p>
    <w:p w:rsidR="00000000" w:rsidDel="00000000" w:rsidP="00000000" w:rsidRDefault="00000000" w:rsidRPr="00000000" w14:paraId="00000026">
      <w:pPr>
        <w:widowControl w:val="0"/>
        <w:ind w:left="493.836936950683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Carnê do INSS com recolhimento em dia, no caso de empregada doméstica; </w:t>
      </w:r>
    </w:p>
    <w:p w:rsidR="00000000" w:rsidDel="00000000" w:rsidP="00000000" w:rsidRDefault="00000000" w:rsidRPr="00000000" w14:paraId="00000027">
      <w:pPr>
        <w:widowControl w:val="0"/>
        <w:ind w:left="491.615562438964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Extratos bancários dos últimos três meses, pelo menos. </w:t>
      </w:r>
    </w:p>
    <w:p w:rsidR="00000000" w:rsidDel="00000000" w:rsidP="00000000" w:rsidRDefault="00000000" w:rsidRPr="00000000" w14:paraId="00000028">
      <w:pPr>
        <w:widowControl w:val="0"/>
        <w:spacing w:before="141.87896728515625" w:lineRule="auto"/>
        <w:ind w:left="119.4502639770507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Atividade Rural: </w:t>
      </w:r>
    </w:p>
    <w:p w:rsidR="00000000" w:rsidDel="00000000" w:rsidP="00000000" w:rsidRDefault="00000000" w:rsidRPr="00000000" w14:paraId="00000029">
      <w:pPr>
        <w:widowControl w:val="0"/>
        <w:spacing w:before="141.87408447265625" w:line="224.91119384765625" w:lineRule="auto"/>
        <w:ind w:left="491.0231399536133" w:right="585.05126953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IRPF acompanhada do recibo de entrega à Receita Federal do Brasil e da respectiva notificação de restituição ou comprovante de isenção. Para quem não é declarante de imposto de renda, este comprovante pode ser obtido na página da Receita Federal no endereço: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https:/</w:t>
      </w:r>
      <w:r w:rsidDel="00000000" w:rsidR="00000000" w:rsidRPr="00000000">
        <w:rPr>
          <w:rFonts w:ascii="Arial" w:cs="Arial" w:eastAsia="Arial" w:hAnsi="Arial"/>
          <w:color w:val="0000ee"/>
          <w:u w:val="single"/>
          <w:rtl w:val="0"/>
        </w:rPr>
        <w:t xml:space="preserve">/www.receita.fazenda.gov.br/</w:t>
      </w:r>
      <w:r w:rsidDel="00000000" w:rsidR="00000000" w:rsidRPr="00000000">
        <w:rPr>
          <w:rFonts w:ascii="Arial" w:cs="Arial" w:eastAsia="Arial" w:hAnsi="Arial"/>
          <w:color w:val="0000e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Declaração de Imposto de Renda Pessoa Jurídica - IRPJ;</w:t>
      </w:r>
    </w:p>
    <w:p w:rsidR="00000000" w:rsidDel="00000000" w:rsidP="00000000" w:rsidRDefault="00000000" w:rsidRPr="00000000" w14:paraId="0000002A">
      <w:pPr>
        <w:widowControl w:val="0"/>
        <w:spacing w:before="141.87408447265625" w:line="224.91119384765625" w:lineRule="auto"/>
        <w:ind w:left="491.0231399536133" w:right="585.05126953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Quaisquer declarações tributárias referentes a pessoas jurídicas vinculadas ao estudante ou a membros da família, quando for o caso; </w:t>
      </w:r>
    </w:p>
    <w:p w:rsidR="00000000" w:rsidDel="00000000" w:rsidP="00000000" w:rsidRDefault="00000000" w:rsidRPr="00000000" w14:paraId="0000002B">
      <w:pPr>
        <w:widowControl w:val="0"/>
        <w:ind w:left="491.615562438964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Extratos bancários dos últimos três meses, pelo menos, da pessoa física e das pessoas jurídicas vinculadas; </w:t>
      </w:r>
    </w:p>
    <w:p w:rsidR="00000000" w:rsidDel="00000000" w:rsidP="00000000" w:rsidRDefault="00000000" w:rsidRPr="00000000" w14:paraId="0000002C">
      <w:pPr>
        <w:widowControl w:val="0"/>
        <w:ind w:left="491.023139953613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Aptidão ao PRONAF (DAP); </w:t>
      </w:r>
    </w:p>
    <w:p w:rsidR="00000000" w:rsidDel="00000000" w:rsidP="00000000" w:rsidRDefault="00000000" w:rsidRPr="00000000" w14:paraId="0000002D">
      <w:pPr>
        <w:widowControl w:val="0"/>
        <w:ind w:left="486.7284011840820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Notas fiscais de vendas de produção agropecuária, caso não tenha IRPJ. </w:t>
      </w:r>
    </w:p>
    <w:p w:rsidR="00000000" w:rsidDel="00000000" w:rsidP="00000000" w:rsidRDefault="00000000" w:rsidRPr="00000000" w14:paraId="0000002E">
      <w:pPr>
        <w:widowControl w:val="0"/>
        <w:spacing w:before="141.8798828125" w:lineRule="auto"/>
        <w:ind w:left="119.4502639770507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Aposentados e Pensionistas: </w:t>
      </w:r>
    </w:p>
    <w:p w:rsidR="00000000" w:rsidDel="00000000" w:rsidP="00000000" w:rsidRDefault="00000000" w:rsidRPr="00000000" w14:paraId="0000002F">
      <w:pPr>
        <w:widowControl w:val="0"/>
        <w:spacing w:before="141.875" w:lineRule="auto"/>
        <w:ind w:left="491.615562438964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Extrato mais recente do pagamento de benefício; </w:t>
      </w:r>
    </w:p>
    <w:p w:rsidR="00000000" w:rsidDel="00000000" w:rsidP="00000000" w:rsidRDefault="00000000" w:rsidRPr="00000000" w14:paraId="00000030">
      <w:pPr>
        <w:widowControl w:val="0"/>
        <w:spacing w:line="224.91165161132812" w:lineRule="auto"/>
        <w:ind w:left="491.0231399536133" w:right="585.05126953125" w:hanging="0.59242248535156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IRPF acompanhada do recibo de entrega à Receita Federal do Brasil e da respectiva notificação de restituição ou comprovante de isenção. Para quem não é declarante de imposto de renda, este comprovante pode ser obtido na página da Receita Federal no endereço: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https:/</w:t>
      </w:r>
      <w:r w:rsidDel="00000000" w:rsidR="00000000" w:rsidRPr="00000000">
        <w:rPr>
          <w:rFonts w:ascii="Arial" w:cs="Arial" w:eastAsia="Arial" w:hAnsi="Arial"/>
          <w:color w:val="0000ee"/>
          <w:u w:val="single"/>
          <w:rtl w:val="0"/>
        </w:rPr>
        <w:t xml:space="preserve">/www.receita.fazenda.gov.br/</w:t>
      </w:r>
      <w:r w:rsidDel="00000000" w:rsidR="00000000" w:rsidRPr="00000000">
        <w:rPr>
          <w:rFonts w:ascii="Arial" w:cs="Arial" w:eastAsia="Arial" w:hAnsi="Arial"/>
          <w:color w:val="0000e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Extratos bancários dos últimos três meses. </w:t>
      </w:r>
    </w:p>
    <w:p w:rsidR="00000000" w:rsidDel="00000000" w:rsidP="00000000" w:rsidRDefault="00000000" w:rsidRPr="00000000" w14:paraId="00000031">
      <w:pPr>
        <w:widowControl w:val="0"/>
        <w:spacing w:before="151.185302734375" w:lineRule="auto"/>
        <w:ind w:left="119.4502639770507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Autônomos e Profissionais Liberais: </w:t>
      </w:r>
    </w:p>
    <w:p w:rsidR="00000000" w:rsidDel="00000000" w:rsidP="00000000" w:rsidRDefault="00000000" w:rsidRPr="00000000" w14:paraId="00000032">
      <w:pPr>
        <w:widowControl w:val="0"/>
        <w:spacing w:before="141.8798828125" w:line="224.91165161132812" w:lineRule="auto"/>
        <w:ind w:left="493.3926773071289" w:right="585.05126953125" w:hanging="2.3695373535156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IRPF acompanhada do recibo de entrega à Receita Federal do Brasil e da respectiva notificação de restituição ou comprovante de isenção. Para quem não é declarante de imposto de renda, este comprovante pode ser obtido na página da Receita Federal no endereço: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https:/</w:t>
      </w:r>
      <w:r w:rsidDel="00000000" w:rsidR="00000000" w:rsidRPr="00000000">
        <w:rPr>
          <w:rFonts w:ascii="Arial" w:cs="Arial" w:eastAsia="Arial" w:hAnsi="Arial"/>
          <w:color w:val="0000ee"/>
          <w:u w:val="single"/>
          <w:rtl w:val="0"/>
        </w:rPr>
        <w:t xml:space="preserve">/www.receita.fazenda.gov.br/</w:t>
      </w:r>
      <w:r w:rsidDel="00000000" w:rsidR="00000000" w:rsidRPr="00000000">
        <w:rPr>
          <w:rFonts w:ascii="Arial" w:cs="Arial" w:eastAsia="Arial" w:hAnsi="Arial"/>
          <w:color w:val="0000e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Quaisquer declarações tributárias referentes a pessoas jurídicas vinculadas ao estudante ou a membros de sua família, quando for o caso; </w:t>
      </w:r>
    </w:p>
    <w:p w:rsidR="00000000" w:rsidDel="00000000" w:rsidP="00000000" w:rsidRDefault="00000000" w:rsidRPr="00000000" w14:paraId="00000033">
      <w:pPr>
        <w:widowControl w:val="0"/>
        <w:spacing w:before="3.089599609375" w:lineRule="auto"/>
        <w:ind w:left="493.6888504028320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Guias de recolhimento ao INSS com comprovante de pagamento do último mês, compatíveis com a renda declarada; </w:t>
      </w:r>
    </w:p>
    <w:p w:rsidR="00000000" w:rsidDel="00000000" w:rsidP="00000000" w:rsidRDefault="00000000" w:rsidRPr="00000000" w14:paraId="00000034">
      <w:pPr>
        <w:widowControl w:val="0"/>
        <w:ind w:left="491.615562438964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Extratos bancários dos últimos três meses. </w:t>
      </w:r>
    </w:p>
    <w:p w:rsidR="00000000" w:rsidDel="00000000" w:rsidP="00000000" w:rsidRDefault="00000000" w:rsidRPr="00000000" w14:paraId="00000035">
      <w:pPr>
        <w:widowControl w:val="0"/>
        <w:spacing w:before="141.8798828125" w:lineRule="auto"/>
        <w:ind w:left="121.0792922973632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Rendimentos de Aluguel ou Arrendamento de Bens Móveis e Imóveis: </w:t>
      </w:r>
    </w:p>
    <w:p w:rsidR="00000000" w:rsidDel="00000000" w:rsidP="00000000" w:rsidRDefault="00000000" w:rsidRPr="00000000" w14:paraId="00000036">
      <w:pPr>
        <w:widowControl w:val="0"/>
        <w:spacing w:before="141.875" w:line="224.90836143493652" w:lineRule="auto"/>
        <w:ind w:left="492.80033111572266" w:right="91.446533203125" w:hanging="1.77719116210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Imposto de Renda Pessoa Física - IRPF acompanhada do recibo de entrega à Receita Federal do Brasil e da respectiva notificação de restituição ou comprovante de isenção; </w:t>
      </w:r>
    </w:p>
    <w:p w:rsidR="00000000" w:rsidDel="00000000" w:rsidP="00000000" w:rsidRDefault="00000000" w:rsidRPr="00000000" w14:paraId="00000037">
      <w:pPr>
        <w:widowControl w:val="0"/>
        <w:spacing w:before="3.095703125" w:lineRule="auto"/>
        <w:ind w:left="491.615562438964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Extratos bancários dos últimos três meses; </w:t>
      </w:r>
    </w:p>
    <w:p w:rsidR="00000000" w:rsidDel="00000000" w:rsidP="00000000" w:rsidRDefault="00000000" w:rsidRPr="00000000" w14:paraId="00000038">
      <w:pPr>
        <w:widowControl w:val="0"/>
        <w:ind w:left="493.836936950683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Contrato de locação ou arrendamento devidamente registrado em cartório acompanhado dos três últimos comprovantes de recebimentos. </w:t>
      </w:r>
    </w:p>
    <w:p w:rsidR="00000000" w:rsidDel="00000000" w:rsidP="00000000" w:rsidRDefault="00000000" w:rsidRPr="00000000" w14:paraId="00000039">
      <w:pPr>
        <w:widowControl w:val="0"/>
        <w:spacing w:before="141.875" w:lineRule="auto"/>
        <w:ind w:left="120.190773010253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Desempregados e Trabalhadores Informais: </w:t>
      </w:r>
    </w:p>
    <w:p w:rsidR="00000000" w:rsidDel="00000000" w:rsidP="00000000" w:rsidRDefault="00000000" w:rsidRPr="00000000" w14:paraId="0000003A">
      <w:pPr>
        <w:widowControl w:val="0"/>
        <w:spacing w:before="141.8798828125" w:lineRule="auto"/>
        <w:ind w:left="491.615562438964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Extratos bancários dos últimos três meses ou Declaração de que não possui conta bancária; </w:t>
      </w:r>
    </w:p>
    <w:p w:rsidR="00000000" w:rsidDel="00000000" w:rsidP="00000000" w:rsidRDefault="00000000" w:rsidRPr="00000000" w14:paraId="0000003B">
      <w:pPr>
        <w:widowControl w:val="0"/>
        <w:ind w:left="493.836936950683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Comprovação do Seguro Desemprego, quando for o caso; </w:t>
      </w:r>
    </w:p>
    <w:p w:rsidR="00000000" w:rsidDel="00000000" w:rsidP="00000000" w:rsidRDefault="00000000" w:rsidRPr="00000000" w14:paraId="0000003C">
      <w:pPr>
        <w:widowControl w:val="0"/>
        <w:ind w:left="491.023139953613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de Trabalhador Informal, quando for o caso; </w:t>
      </w:r>
    </w:p>
    <w:p w:rsidR="00000000" w:rsidDel="00000000" w:rsidP="00000000" w:rsidRDefault="00000000" w:rsidRPr="00000000" w14:paraId="0000003D">
      <w:pPr>
        <w:widowControl w:val="0"/>
        <w:ind w:left="491.023139953613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Declaração que não possui renda própria (Lei nº 7.115, de 29 de agosto de 1983 - Presidência da República). </w:t>
      </w:r>
    </w:p>
    <w:p w:rsidR="00000000" w:rsidDel="00000000" w:rsidP="00000000" w:rsidRDefault="00000000" w:rsidRPr="00000000" w14:paraId="0000003E">
      <w:pPr>
        <w:widowControl w:val="0"/>
        <w:spacing w:before="302.373046875" w:lineRule="auto"/>
        <w:ind w:left="135.85071563720703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OUTROS DOCUMENTOS QUE DEVERÃO SER APRESENTADOS, CONFORME O CASO DA FAMÍLIA DO ESTUDANTE: </w:t>
      </w:r>
    </w:p>
    <w:p w:rsidR="00000000" w:rsidDel="00000000" w:rsidP="00000000" w:rsidRDefault="00000000" w:rsidRPr="00000000" w14:paraId="0000003F">
      <w:pPr>
        <w:widowControl w:val="0"/>
        <w:spacing w:before="156.348876953125" w:lineRule="auto"/>
        <w:ind w:left="505.6835556030273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Comprovante de pagamento de Pensão Alimentícia e/ou Autodeclaração de renda (Anexo ; </w:t>
      </w:r>
    </w:p>
    <w:p w:rsidR="00000000" w:rsidDel="00000000" w:rsidP="00000000" w:rsidRDefault="00000000" w:rsidRPr="00000000" w14:paraId="00000040">
      <w:pPr>
        <w:widowControl w:val="0"/>
        <w:spacing w:before="8.258056640625" w:lineRule="auto"/>
        <w:ind w:left="505.6835556030273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de óbito (caso os pais, responsáveis ou cônjuge/companheiro(a) sejam falecidos). </w:t>
      </w:r>
    </w:p>
    <w:p w:rsidR="00000000" w:rsidDel="00000000" w:rsidP="00000000" w:rsidRDefault="00000000" w:rsidRPr="00000000" w14:paraId="00000041">
      <w:pPr>
        <w:widowControl w:val="0"/>
        <w:spacing w:before="147.091064453125" w:lineRule="auto"/>
        <w:ind w:left="129.6088027954101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 </w:t>
      </w:r>
    </w:p>
    <w:p w:rsidR="00000000" w:rsidDel="00000000" w:rsidP="00000000" w:rsidRDefault="00000000" w:rsidRPr="00000000" w14:paraId="00000042">
      <w:pPr>
        <w:widowControl w:val="0"/>
        <w:spacing w:line="231.83343887329102" w:lineRule="auto"/>
        <w:ind w:left="135.17223358154297" w:right="86.01318359375" w:hanging="3.5280609130859375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 critério 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CAED,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através da Comissão de Elaboração de Editais, Análise e Concessão de Auxílios (CEAC), poderão ser solicitados outros documentos ou informações que se julgarem necessários.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1134" w:top="1701" w:left="1133.8582677165355" w:right="566.811023622048" w:header="566.9291338582677" w:footer="436.535433070866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ITC Stone Sans Std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  <w:rtl w:val="0"/>
      </w:rPr>
      <w:t xml:space="preserve">Instituto Federal de Educação, Ciência e Tecnologia de Rondônia.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1"/>
        <w:smallCaps w:val="0"/>
        <w:strike w:val="0"/>
        <w:color w:val="006633"/>
        <w:sz w:val="14"/>
        <w:szCs w:val="1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  <w:rtl w:val="0"/>
      </w:rPr>
      <w:t xml:space="preserve"> Porto Velho Zona Norte – Telefone: (69) 2182-3801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  <w:rtl w:val="0"/>
      </w:rPr>
      <w:t xml:space="preserve">Av. Gov. Jorge Teixeira, 3146, Setor Industrial, CEP: 76.821-002 – Porto Velho/RO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4"/>
        <w:szCs w:val="14"/>
        <w:u w:val="none"/>
        <w:shd w:fill="auto" w:val="clear"/>
        <w:vertAlign w:val="baseline"/>
        <w:rtl w:val="0"/>
      </w:rPr>
      <w:t xml:space="preserve">Site: www.ifro.edu.br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color="000000" w:space="1" w:sz="4" w:val="single"/>
      </w:pBdr>
      <w:jc w:val="right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Rodovia Av. Antônio da Rocha Viana, nº 1.812 – Vila Ivonete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83823</wp:posOffset>
          </wp:positionH>
          <wp:positionV relativeFrom="paragraph">
            <wp:posOffset>51435</wp:posOffset>
          </wp:positionV>
          <wp:extent cx="1026160" cy="5797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16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top w:color="000000" w:space="1" w:sz="4" w:val="single"/>
      </w:pBdr>
      <w:jc w:val="right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 Rio Branco/AC - CEP: 69.914-610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Telefone/Fax: (68) 3224-4518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5898"/>
        <w:tab w:val="right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http://www.ifac.edu.br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center"/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-790573</wp:posOffset>
          </wp:positionH>
          <wp:positionV relativeFrom="paragraph">
            <wp:posOffset>-359998</wp:posOffset>
          </wp:positionV>
          <wp:extent cx="7067550" cy="125984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7550" cy="1259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MS Gothic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MS Gothic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MS Gothic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MS Mincho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Times New Roman" w:eastAsia="MS Mincho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MS Mincho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Times New Roman" w:eastAsia="MS Mincho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libri Light" w:cs="Times New Roman" w:eastAsia="MS Gothic" w:hAnsi="Calibri Light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eastAsia="MS Gothic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 w:val="en-US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libri Light" w:eastAsia="MS Gothic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eastAsia="MS Gothic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en-US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eastAsia="MS Mincho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eastAsia="MS Mincho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en-US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eastAsia="MS Mincho" w:hAnsi="Calibri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eastAsia="MS Mincho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libri Light" w:eastAsia="MS Gothic" w:hAnsi="Calibri Light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en-US" w:val="en-US"/>
    </w:rPr>
    <w:tblPr>
      <w:tblStyle w:val="Título5Char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16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16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eastAsia="Calibri" w:hAnsi="Calibri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egenda">
    <w:name w:val="Legenda"/>
    <w:basedOn w:val="Normal"/>
    <w:next w:val="Normal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libri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rFonts w:ascii="Arial" w:cs="Arial" w:eastAsia="Calibri" w:hAnsi="Arial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itaçãoIntensa">
    <w:name w:val="Citação Intensa"/>
    <w:basedOn w:val="Normal"/>
    <w:next w:val="Normal"/>
    <w:autoRedefine w:val="0"/>
    <w:hidden w:val="0"/>
    <w:qFormat w:val="0"/>
    <w:pPr>
      <w:pBdr>
        <w:bottom w:color="5b9bd5" w:space="4" w:sz="4" w:val="single"/>
      </w:pBdr>
      <w:suppressAutoHyphens w:val="1"/>
      <w:spacing w:after="280" w:before="200" w:line="276" w:lineRule="auto"/>
      <w:ind w:left="936" w:right="936"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b w:val="1"/>
      <w:bCs w:val="1"/>
      <w:i w:val="1"/>
      <w:iCs w:val="1"/>
      <w:color w:val="5b9bd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rFonts w:ascii="Arial" w:cs="Arial" w:eastAsia="Calibri" w:hAnsi="Arial"/>
      <w:b w:val="1"/>
      <w:bCs w:val="1"/>
      <w:i w:val="1"/>
      <w:iCs w:val="1"/>
      <w:color w:val="5b9bd5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rFonts w:ascii="Arial" w:cs="Arial" w:eastAsia="Calibri" w:hAnsi="Arial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.denotadefim">
    <w:name w:val="Ref. de nota de fim"/>
    <w:next w:val="Ref.denotadefim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_-1345959709943972325gmail-m_9104901774353241621gmail-newstyle17">
    <w:name w:val="m_-1345959709943972325gmail-m_9104901774353241621gmail-newstyle17"/>
    <w:basedOn w:val="Normal"/>
    <w:next w:val="m_-1345959709943972325gmail-m_9104901774353241621gmail-newstyle1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GradeMédia3-Ênfase3">
    <w:name w:val="Grade Média 3 - Ênfase 3"/>
    <w:basedOn w:val="Tabelanormal"/>
    <w:next w:val="GradeMédia3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adeMédia3-Ênfase3"/>
      <w:tblStyleRowBandSize w:val="1"/>
      <w:tblStyleColBandSize w:val="1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SombreamentoClaro-Ênfase3">
    <w:name w:val="Sombreamento Claro - Ênfase 3"/>
    <w:basedOn w:val="Tabelanormal"/>
    <w:next w:val="SombreamentoClaro-Ênfase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76923c"/>
      <w:w w:val="100"/>
      <w:position w:val="-1"/>
      <w:effect w:val="none"/>
      <w:vertAlign w:val="baseline"/>
      <w:cs w:val="0"/>
      <w:em w:val="none"/>
      <w:lang/>
    </w:rPr>
    <w:tblPr>
      <w:tblStyle w:val="SombreamentoClaro-Ênfase3"/>
      <w:tblStyleRowBandSize w:val="1"/>
      <w:tblStyleColBandSize w:val="1"/>
      <w:jc w:val="left"/>
      <w:tblBorders>
        <w:top w:color="9bbb59" w:space="0" w:sz="8" w:val="single"/>
        <w:left w:color="auto" w:space="0" w:sz="0" w:val="none"/>
        <w:bottom w:color="9bbb59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fac.edu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KS7BfjPs4QMsyv1SsBTik9isNg==">AMUW2mWFplGCtec5AWgN8h5dox4ZqF3n/cB51GHFbghFhlhgKlRDNteEF7b3mG2VMWtu8o+cMMze/n7WlmJLLGxuBDBZCmeGAfAcx4FnA37TvkhGCLdjVUA=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2018-01-16T14:04:00Z</dcterms:created>
  <dc:creator>Collien Rodrigo de Oliveira Nery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