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229CE" w14:textId="44FD848F" w:rsidR="00521764" w:rsidRPr="00521764" w:rsidRDefault="00521764" w:rsidP="0052176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176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 I - PONTUAÇÃO DA AVALIAÇÃO DE TÍTULOS</w:t>
      </w:r>
    </w:p>
    <w:p w14:paraId="359AAE9C" w14:textId="77777777" w:rsidR="00521764" w:rsidRPr="00521764" w:rsidRDefault="00521764" w:rsidP="00521764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521764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9"/>
        <w:gridCol w:w="4626"/>
      </w:tblGrid>
      <w:tr w:rsidR="00521764" w:rsidRPr="00521764" w14:paraId="285745CE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96A4C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COMPONENTES AVALIADOS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F8DFE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PONTUAÇÃO</w:t>
            </w:r>
          </w:p>
        </w:tc>
      </w:tr>
      <w:tr w:rsidR="00521764" w:rsidRPr="00521764" w14:paraId="53C874D4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DC57B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PROFESSOR MEDIADOR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DCAC4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TÍTULOS</w:t>
            </w:r>
          </w:p>
        </w:tc>
      </w:tr>
      <w:tr w:rsidR="00521764" w:rsidRPr="00521764" w14:paraId="6E421367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6C8A0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01: Pós-graduação: Especialização, Mestrado ou Doutorado, ministrado por Instituição de ensino superior, reconhecida por órgão oficial.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BB7345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Diploma de Especialista: 1,0(um) ponto; Diploma de Mestre: 2,0(dois) pontos; Diploma de Doutor: 3,0 (três) pontos. (Pontuações não cumulativas)</w:t>
            </w:r>
          </w:p>
        </w:tc>
      </w:tr>
      <w:tr w:rsidR="00521764" w:rsidRPr="00521764" w14:paraId="5564B5B1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F41A3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02: Tempo de experiência profissional na área de Educação a Distância, expedido por órgão devidamente reconhecido.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607B9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 (um) ponto por ano</w:t>
            </w:r>
            <w:r w:rsidRPr="00521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¹</w:t>
            </w:r>
          </w:p>
          <w:p w14:paraId="52530146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(No máximo três pontos)</w:t>
            </w:r>
          </w:p>
        </w:tc>
      </w:tr>
      <w:tr w:rsidR="00521764" w:rsidRPr="00521764" w14:paraId="3D839CCD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9B2A49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03: Curso de capacitação na área de Educação a Distância, obtido nos últimos cinco anos, a contar, da data de publicação deste edital. (Carga horária mínima de 20h)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B1E3F9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0,5 (meio) ponto por curso (No máximo três pontos)</w:t>
            </w:r>
          </w:p>
        </w:tc>
      </w:tr>
      <w:tr w:rsidR="00521764" w:rsidRPr="00521764" w14:paraId="3080F77A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33A0A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04: Participação em eventos na área de Educação a Distância, nos últimos cinco anos, a contar, da data de publicação deste edital. (Carga horária mínima de 4h)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67C1B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0,5 (meio) ponto por participação</w:t>
            </w:r>
          </w:p>
          <w:p w14:paraId="1B83F5FF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(No máximo dois pontos)</w:t>
            </w:r>
          </w:p>
        </w:tc>
      </w:tr>
      <w:tr w:rsidR="00521764" w:rsidRPr="00521764" w14:paraId="45772C9F" w14:textId="77777777" w:rsidTr="0052176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2D3DE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05: Tempo de atuação/experiência na função pleiteada, em Instituições de Educação </w:t>
            </w:r>
            <w:proofErr w:type="gramStart"/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Profissional.²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6CF9B" w14:textId="77777777" w:rsidR="00521764" w:rsidRPr="00521764" w:rsidRDefault="00521764" w:rsidP="00521764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1,0 (um) ponto por ano</w:t>
            </w:r>
            <w:r w:rsidRPr="005217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¹ </w:t>
            </w:r>
            <w:r w:rsidRPr="005217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(No máximo quatro pontos)</w:t>
            </w:r>
          </w:p>
        </w:tc>
      </w:tr>
    </w:tbl>
    <w:p w14:paraId="2888A07A" w14:textId="77777777" w:rsidR="005F43CC" w:rsidRDefault="005F43CC" w:rsidP="00521764">
      <w:pPr>
        <w:spacing w:before="80" w:after="80" w:line="240" w:lineRule="auto"/>
        <w:ind w:left="2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2416649D" w14:textId="77777777" w:rsidR="005F43CC" w:rsidRDefault="005F43CC" w:rsidP="00521764">
      <w:pPr>
        <w:spacing w:before="80" w:after="80" w:line="240" w:lineRule="auto"/>
        <w:ind w:left="2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14:paraId="07F7BC43" w14:textId="1C81368C" w:rsidR="00521764" w:rsidRPr="00521764" w:rsidRDefault="00521764" w:rsidP="00521764">
      <w:pPr>
        <w:spacing w:before="80" w:after="80" w:line="240" w:lineRule="auto"/>
        <w:ind w:left="2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52176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¹ </w:t>
      </w:r>
      <w:r w:rsidRPr="005217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Fração superior a 06 meses corridos será considerada como um ano.</w:t>
      </w:r>
    </w:p>
    <w:p w14:paraId="45FE0A6A" w14:textId="77777777" w:rsidR="00521764" w:rsidRPr="00521764" w:rsidRDefault="00521764" w:rsidP="00521764">
      <w:pPr>
        <w:spacing w:before="80" w:after="80" w:line="240" w:lineRule="auto"/>
        <w:ind w:left="24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proofErr w:type="gramStart"/>
      <w:r w:rsidRPr="005217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>² Entende-se</w:t>
      </w:r>
      <w:proofErr w:type="gramEnd"/>
      <w:r w:rsidRPr="0052176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  <w:t xml:space="preserve"> por instituições Educação Profissional, instituições que tem como objetivo a educação profissional técnica de nível médio e educação profissional tecnológica de graduação e de pós-graduação, de acordo com o Decreto n° 5.154 de 23 de julho de 2004.</w:t>
      </w:r>
    </w:p>
    <w:p w14:paraId="1F634E93" w14:textId="739F47B7" w:rsidR="00F7437D" w:rsidRDefault="00F7437D"/>
    <w:sectPr w:rsidR="00F7437D" w:rsidSect="00F7437D">
      <w:headerReference w:type="default" r:id="rId6"/>
      <w:pgSz w:w="11906" w:h="16838"/>
      <w:pgMar w:top="1701" w:right="113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19FF1" w14:textId="77777777" w:rsidR="00EF46F7" w:rsidRDefault="00EF46F7" w:rsidP="00F7437D">
      <w:pPr>
        <w:spacing w:after="0" w:line="240" w:lineRule="auto"/>
      </w:pPr>
      <w:r>
        <w:separator/>
      </w:r>
    </w:p>
  </w:endnote>
  <w:endnote w:type="continuationSeparator" w:id="0">
    <w:p w14:paraId="016F8EBB" w14:textId="77777777" w:rsidR="00EF46F7" w:rsidRDefault="00EF46F7" w:rsidP="00F7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9D5A0" w14:textId="77777777" w:rsidR="00EF46F7" w:rsidRDefault="00EF46F7" w:rsidP="00F7437D">
      <w:pPr>
        <w:spacing w:after="0" w:line="240" w:lineRule="auto"/>
      </w:pPr>
      <w:r>
        <w:separator/>
      </w:r>
    </w:p>
  </w:footnote>
  <w:footnote w:type="continuationSeparator" w:id="0">
    <w:p w14:paraId="08FBDE98" w14:textId="77777777" w:rsidR="00EF46F7" w:rsidRDefault="00EF46F7" w:rsidP="00F7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04559D" w14:textId="6C9A3990" w:rsidR="00F7437D" w:rsidRDefault="00F7437D" w:rsidP="00521764">
    <w:pPr>
      <w:pStyle w:val="Cabealho"/>
      <w:jc w:val="center"/>
    </w:pPr>
    <w:r>
      <w:rPr>
        <w:noProof/>
      </w:rPr>
      <w:drawing>
        <wp:inline distT="0" distB="0" distL="0" distR="0" wp14:anchorId="3507F41A" wp14:editId="1231ECB4">
          <wp:extent cx="6697980" cy="944880"/>
          <wp:effectExtent l="0" t="0" r="7620" b="762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97980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2EEB94" w14:textId="77777777" w:rsidR="00F7437D" w:rsidRDefault="00F7437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37D"/>
    <w:rsid w:val="00521764"/>
    <w:rsid w:val="005F43CC"/>
    <w:rsid w:val="00EF46F7"/>
    <w:rsid w:val="00F7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B0AE79"/>
  <w15:chartTrackingRefBased/>
  <w15:docId w15:val="{CEE7B7CD-4099-42DA-9328-665B664B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437D"/>
  </w:style>
  <w:style w:type="paragraph" w:styleId="Rodap">
    <w:name w:val="footer"/>
    <w:basedOn w:val="Normal"/>
    <w:link w:val="RodapChar"/>
    <w:uiPriority w:val="99"/>
    <w:unhideWhenUsed/>
    <w:rsid w:val="00F743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437D"/>
  </w:style>
  <w:style w:type="paragraph" w:customStyle="1" w:styleId="textocentralizado">
    <w:name w:val="texto_centralizad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21764"/>
    <w:rPr>
      <w:b/>
      <w:bCs/>
    </w:rPr>
  </w:style>
  <w:style w:type="paragraph" w:customStyle="1" w:styleId="citacao">
    <w:name w:val="citacao"/>
    <w:basedOn w:val="Normal"/>
    <w:rsid w:val="00521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85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Pimentel</dc:creator>
  <cp:keywords/>
  <dc:description/>
  <cp:lastModifiedBy>Isabela Pimentel</cp:lastModifiedBy>
  <cp:revision>1</cp:revision>
  <dcterms:created xsi:type="dcterms:W3CDTF">2020-04-20T16:17:00Z</dcterms:created>
  <dcterms:modified xsi:type="dcterms:W3CDTF">2020-04-20T16:20:00Z</dcterms:modified>
</cp:coreProperties>
</file>