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contextualSpacing w:val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drawing>
          <wp:inline distT="0" distB="0" distL="0" distR="0">
            <wp:extent cx="5760085" cy="722630"/>
            <wp:effectExtent l="0" t="0" r="12065" b="127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Bdr>
          <w:bottom w:val="single" w:color="auto" w:sz="4" w:space="1"/>
        </w:pBdr>
        <w:spacing w:after="0"/>
        <w:contextualSpacing w:val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SELEÇÃO DE TUTORES PARA ATENDIMENTO NO CURSO DE FORMAÇÃO CONTINUADA DA ESCOLA DE CONSELHOS DO IFRO 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IV — TERMO DE COMPROMISSO E RESPONSABILIDADE</w:t>
      </w:r>
    </w:p>
    <w:p>
      <w:pPr>
        <w:snapToGrid w:val="0"/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tbl>
      <w:tblPr>
        <w:tblStyle w:val="3"/>
        <w:tblpPr w:leftFromText="141" w:rightFromText="141" w:vertAnchor="text" w:horzAnchor="margin" w:tblpXSpec="center" w:tblpY="131"/>
        <w:tblW w:w="9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05"/>
        <w:gridCol w:w="141"/>
        <w:gridCol w:w="1276"/>
        <w:gridCol w:w="708"/>
        <w:gridCol w:w="73"/>
        <w:gridCol w:w="145"/>
        <w:gridCol w:w="208"/>
        <w:gridCol w:w="216"/>
        <w:gridCol w:w="1630"/>
        <w:gridCol w:w="422"/>
        <w:gridCol w:w="851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4" w:hRule="atLeast"/>
        </w:trPr>
        <w:tc>
          <w:tcPr>
            <w:tcW w:w="9001" w:type="dxa"/>
            <w:gridSpan w:val="12"/>
            <w:shd w:val="clear" w:color="auto" w:fill="ECECEC" w:themeFill="accent3" w:themeFillTint="33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4"/>
              </w:rPr>
              <w:t>IDENTIFICAÇÃO DO CANDIDATO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9001" w:type="dxa"/>
            <w:gridSpan w:val="12"/>
            <w:vAlign w:val="center"/>
          </w:tcPr>
          <w:p>
            <w:pPr>
              <w:keepNext/>
              <w:widowControl w:val="0"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contextualSpacing w:val="0"/>
              <w:outlineLvl w:val="3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Arial Unicode MS" w:cs="Times New Roman"/>
                <w:bCs/>
                <w:sz w:val="20"/>
                <w:szCs w:val="24"/>
                <w:lang w:bidi="pt-BR"/>
              </w:rPr>
              <w:t>Nome: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748" w:type="dxa"/>
            <w:gridSpan w:val="6"/>
            <w:vAlign w:val="center"/>
          </w:tcPr>
          <w:p>
            <w:pPr>
              <w:numPr>
                <w:ilvl w:val="3"/>
                <w:numId w:val="1"/>
              </w:numPr>
              <w:snapToGrid w:val="0"/>
              <w:spacing w:after="0" w:line="240" w:lineRule="auto"/>
              <w:contextualSpacing w:val="0"/>
              <w:outlineLvl w:val="3"/>
              <w:rPr>
                <w:rFonts w:ascii="Times New Roman" w:hAnsi="Times New Roman" w:eastAsia="Arial Unicode MS" w:cs="Times New Roman"/>
                <w:bCs/>
                <w:sz w:val="20"/>
                <w:szCs w:val="24"/>
                <w:lang w:bidi="pt-BR"/>
              </w:rPr>
            </w:pPr>
            <w:r>
              <w:rPr>
                <w:rFonts w:ascii="Times New Roman" w:hAnsi="Times New Roman" w:eastAsia="Arial Unicode MS" w:cs="Times New Roman"/>
                <w:bCs/>
                <w:sz w:val="20"/>
                <w:szCs w:val="24"/>
                <w:lang w:bidi="pt-BR"/>
              </w:rPr>
              <w:t>Sexo: (    ) Masculino  (    ) Feminino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 xml:space="preserve">Data de Nascimento: ___/___/______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9001" w:type="dxa"/>
            <w:gridSpan w:val="12"/>
            <w:vAlign w:val="center"/>
          </w:tcPr>
          <w:p>
            <w:pPr>
              <w:numPr>
                <w:ilvl w:val="2"/>
                <w:numId w:val="1"/>
              </w:numPr>
              <w:snapToGrid w:val="0"/>
              <w:spacing w:after="0" w:line="240" w:lineRule="auto"/>
              <w:contextualSpacing w:val="0"/>
              <w:outlineLvl w:val="3"/>
              <w:rPr>
                <w:rFonts w:ascii="Times New Roman" w:hAnsi="Times New Roman" w:eastAsia="Arial Unicode MS" w:cs="Times New Roman"/>
                <w:bCs/>
                <w:sz w:val="20"/>
                <w:szCs w:val="24"/>
                <w:lang w:bidi="pt-BR"/>
              </w:rPr>
            </w:pPr>
            <w:r>
              <w:rPr>
                <w:rFonts w:ascii="Times New Roman" w:hAnsi="Times New Roman" w:eastAsia="Arial Unicode MS" w:cs="Times New Roman"/>
                <w:bCs/>
                <w:color w:val="000000" w:themeColor="text1"/>
                <w:sz w:val="20"/>
                <w:szCs w:val="24"/>
                <w:lang w:bidi="pt-BR"/>
                <w14:textFill>
                  <w14:solidFill>
                    <w14:schemeClr w14:val="tx1"/>
                  </w14:solidFill>
                </w14:textFill>
              </w:rPr>
              <w:t xml:space="preserve">É servidor Público?  (    ) Sim  (    ) Não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546" w:type="dxa"/>
            <w:gridSpan w:val="2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 xml:space="preserve">CPF:  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RG: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 xml:space="preserve"> Órgão Emissor do RG: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UF: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530" w:type="dxa"/>
            <w:gridSpan w:val="4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Rua: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Bairro: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 xml:space="preserve">CEP: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3822" w:type="dxa"/>
            <w:gridSpan w:val="3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Cidade:</w:t>
            </w:r>
          </w:p>
        </w:tc>
        <w:tc>
          <w:tcPr>
            <w:tcW w:w="1350" w:type="dxa"/>
            <w:gridSpan w:val="5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UF:</w:t>
            </w:r>
          </w:p>
        </w:tc>
        <w:tc>
          <w:tcPr>
            <w:tcW w:w="3829" w:type="dxa"/>
            <w:gridSpan w:val="4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405" w:type="dxa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Telefone:</w:t>
            </w:r>
          </w:p>
        </w:tc>
        <w:tc>
          <w:tcPr>
            <w:tcW w:w="2198" w:type="dxa"/>
            <w:gridSpan w:val="4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Banco: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Agência: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Conta: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9001" w:type="dxa"/>
            <w:gridSpan w:val="12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Polo de Apoio em que pretende realizar a tutoria (conforme o Anexo 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9001" w:type="dxa"/>
            <w:gridSpan w:val="12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4"/>
              </w:rPr>
            </w:pPr>
          </w:p>
        </w:tc>
      </w:tr>
    </w:tbl>
    <w:p>
      <w:pPr>
        <w:snapToGrid w:val="0"/>
        <w:spacing w:after="0" w:line="36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napToGrid w:val="0"/>
        <w:spacing w:after="0" w:line="36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b/>
          <w:sz w:val="24"/>
          <w:szCs w:val="24"/>
        </w:rPr>
        <w:tab/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Assumo o compromisso de cumprir as obrigações de tutor no Polo de Apoio para o qual fui convocado. Estou ciente de que a minha inobservância aos requisitos dispostos no respectivo Edital, quanto às competências que me cabem, implicará no meu desligamento nas funções assumidas e na minha obrigação de restituir integralmente os recursos recebidos, conforme determinação legal e proporcionalmente ao descumprimento de minhas competências.</w:t>
      </w:r>
    </w:p>
    <w:p>
      <w:pPr>
        <w:snapToGrid w:val="0"/>
        <w:spacing w:after="0" w:line="36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 xml:space="preserve">Reconheço que os serviços prestados não geram vínculo empregatício e podem ser suspensos ou encerrados a qualquer tempo pelo IFRO, por força de determinações legais, das necessidades do público-alvo ou da indisponibilidade de recursos. </w:t>
      </w:r>
    </w:p>
    <w:p>
      <w:pPr>
        <w:snapToGrid w:val="0"/>
        <w:spacing w:after="0" w:line="36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Declaro, sob as penas da lei, que as informações prestadas são a expressão da verdade e que preencho plenamente os requisitos da função para a qual fui selecionado.</w:t>
      </w:r>
    </w:p>
    <w:p>
      <w:pPr>
        <w:snapToGrid w:val="0"/>
        <w:spacing w:after="0" w:line="36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napToGrid w:val="0"/>
        <w:spacing w:after="0" w:line="360" w:lineRule="auto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_____________________ - _____, _____ de ________________ de 2018</w:t>
      </w:r>
    </w:p>
    <w:p>
      <w:pPr>
        <w:snapToGrid w:val="0"/>
        <w:spacing w:after="0" w:line="360" w:lineRule="auto"/>
        <w:jc w:val="right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Assinatura do Candidato</w:t>
      </w:r>
    </w:p>
    <w:p/>
    <w:p>
      <w:bookmarkStart w:id="0" w:name="_GoBack"/>
      <w:bookmarkEnd w:id="0"/>
    </w:p>
    <w:sectPr>
      <w:pgSz w:w="11909" w:h="16834"/>
      <w:pgMar w:top="1701" w:right="1134" w:bottom="1134" w:left="1701" w:header="1134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D4BD8"/>
    <w:rsid w:val="038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200" w:line="276" w:lineRule="auto"/>
      <w:contextualSpacing/>
    </w:pPr>
    <w:rPr>
      <w:rFonts w:ascii="Arial" w:hAnsi="Arial" w:eastAsia="Arial" w:cs="Arial"/>
      <w:sz w:val="22"/>
      <w:szCs w:val="22"/>
      <w:lang w:val="pt-BR" w:eastAsia="pt-B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Office_10.2.0.7439_F1E327BC-269C-435d-A152-05C5408002CA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2018-09-28T21:40:00Z</dcterms:created>
  <dc:creator>Goreth</dc:creator>
  <cp:lastModifiedBy>Goreth</cp:lastModifiedBy>
  <dcterms:modified xsi:type="dcterms:W3CDTF">2018-09-28T21:41:19Z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1046-10.2.0.7439</vt:lpwstr>
  </property>
</Properties>
</file>