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E1" w:rsidRPr="00FA44F7" w:rsidRDefault="00536DE1" w:rsidP="00536D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44F7">
        <w:rPr>
          <w:rFonts w:ascii="Times New Roman" w:hAnsi="Times New Roman" w:cs="Times New Roman"/>
          <w:b/>
          <w:sz w:val="20"/>
          <w:szCs w:val="20"/>
        </w:rPr>
        <w:t>ANEXO II</w:t>
      </w:r>
      <w:bookmarkStart w:id="0" w:name="_GoBack"/>
      <w:bookmarkEnd w:id="0"/>
    </w:p>
    <w:tbl>
      <w:tblPr>
        <w:tblW w:w="10453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536DE1" w:rsidRPr="00AF2917" w:rsidTr="000834C2">
        <w:trPr>
          <w:trHeight w:val="605"/>
          <w:jc w:val="center"/>
        </w:trPr>
        <w:tc>
          <w:tcPr>
            <w:tcW w:w="10453" w:type="dxa"/>
            <w:tcBorders>
              <w:bottom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Ttulo2"/>
              <w:rPr>
                <w:sz w:val="20"/>
              </w:rPr>
            </w:pPr>
            <w:r w:rsidRPr="00AF2917">
              <w:rPr>
                <w:sz w:val="20"/>
              </w:rPr>
              <w:t>Ficha de Inscrição de Servidor Público para o Processo Seletivo de Multiplicadores</w:t>
            </w:r>
          </w:p>
        </w:tc>
      </w:tr>
    </w:tbl>
    <w:p w:rsidR="00536DE1" w:rsidRPr="00AF2917" w:rsidRDefault="00536DE1" w:rsidP="00536DE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24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301"/>
        <w:gridCol w:w="2409"/>
        <w:gridCol w:w="302"/>
        <w:gridCol w:w="211"/>
        <w:gridCol w:w="1897"/>
        <w:gridCol w:w="655"/>
        <w:gridCol w:w="196"/>
        <w:gridCol w:w="53"/>
        <w:gridCol w:w="514"/>
        <w:gridCol w:w="141"/>
        <w:gridCol w:w="2093"/>
      </w:tblGrid>
      <w:tr w:rsidR="00536DE1" w:rsidRPr="00AF2917" w:rsidTr="000834C2">
        <w:trPr>
          <w:trHeight w:val="547"/>
          <w:jc w:val="center"/>
        </w:trPr>
        <w:tc>
          <w:tcPr>
            <w:tcW w:w="7427" w:type="dxa"/>
            <w:gridSpan w:val="7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 xml:space="preserve">NOME COMPLETO </w:t>
            </w:r>
            <w:proofErr w:type="gramStart"/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DO(</w:t>
            </w:r>
            <w:proofErr w:type="gramEnd"/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A) SERVIDOR(A)</w:t>
            </w:r>
          </w:p>
        </w:tc>
        <w:tc>
          <w:tcPr>
            <w:tcW w:w="2997" w:type="dxa"/>
            <w:gridSpan w:val="5"/>
          </w:tcPr>
          <w:p w:rsidR="00536DE1" w:rsidRPr="00AF2917" w:rsidRDefault="00536DE1" w:rsidP="000834C2">
            <w:pPr>
              <w:pStyle w:val="Ttulo3"/>
              <w:rPr>
                <w:sz w:val="20"/>
              </w:rPr>
            </w:pPr>
            <w:r w:rsidRPr="00AF2917">
              <w:rPr>
                <w:sz w:val="20"/>
              </w:rPr>
              <w:t>MATRÍCULA SIAPE</w:t>
            </w:r>
          </w:p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DE1" w:rsidRPr="00AF2917" w:rsidTr="000834C2">
        <w:trPr>
          <w:cantSplit/>
          <w:trHeight w:val="555"/>
          <w:jc w:val="center"/>
        </w:trPr>
        <w:tc>
          <w:tcPr>
            <w:tcW w:w="4875" w:type="dxa"/>
            <w:gridSpan w:val="5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DATA DE NASCIMENTO</w:t>
            </w:r>
          </w:p>
        </w:tc>
        <w:tc>
          <w:tcPr>
            <w:tcW w:w="5549" w:type="dxa"/>
            <w:gridSpan w:val="7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</w:tr>
      <w:tr w:rsidR="00536DE1" w:rsidRPr="00AF2917" w:rsidTr="000834C2">
        <w:trPr>
          <w:cantSplit/>
          <w:trHeight w:val="555"/>
          <w:jc w:val="center"/>
        </w:trPr>
        <w:tc>
          <w:tcPr>
            <w:tcW w:w="8190" w:type="dxa"/>
            <w:gridSpan w:val="10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RG/ÓRGÃO EXPEDIDOR</w:t>
            </w:r>
          </w:p>
        </w:tc>
        <w:tc>
          <w:tcPr>
            <w:tcW w:w="2234" w:type="dxa"/>
            <w:gridSpan w:val="2"/>
          </w:tcPr>
          <w:p w:rsidR="00536DE1" w:rsidRPr="00AF2917" w:rsidRDefault="00536DE1" w:rsidP="0008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91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76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CARGO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LOTAÇÃO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E-MAIL INSTITUCIONAL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TELEFONE(S):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RESIDENCIAL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CELULAR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COMERCIAL/RAMAL</w:t>
            </w:r>
          </w:p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(0</w:t>
            </w:r>
            <w:proofErr w:type="gramStart"/>
            <w:r w:rsidRPr="00AF2917">
              <w:rPr>
                <w:sz w:val="20"/>
              </w:rPr>
              <w:t xml:space="preserve">        )</w:t>
            </w:r>
            <w:proofErr w:type="gramEnd"/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left"/>
              <w:rPr>
                <w:sz w:val="20"/>
              </w:rPr>
            </w:pPr>
            <w:r w:rsidRPr="00AF2917">
              <w:rPr>
                <w:sz w:val="20"/>
              </w:rPr>
              <w:t>TITULAÇÃO APRESENTADA: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GRADUAÇÃO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ESPECIALIZAÇÃO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MESTRADO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sz w:val="20"/>
              </w:rPr>
            </w:pPr>
            <w:proofErr w:type="gramStart"/>
            <w:r w:rsidRPr="00AF2917">
              <w:rPr>
                <w:sz w:val="20"/>
              </w:rPr>
              <w:t xml:space="preserve">(     </w:t>
            </w:r>
            <w:proofErr w:type="gramEnd"/>
            <w:r w:rsidRPr="00AF2917">
              <w:rPr>
                <w:sz w:val="20"/>
              </w:rPr>
              <w:t>) DOUTORADO</w:t>
            </w:r>
          </w:p>
        </w:tc>
      </w:tr>
      <w:tr w:rsidR="00536DE1" w:rsidRPr="00AF291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DE1" w:rsidRPr="00AF2917" w:rsidRDefault="00536DE1" w:rsidP="000834C2">
            <w:pPr>
              <w:pStyle w:val="Corpodetexto"/>
              <w:jc w:val="center"/>
              <w:rPr>
                <w:b/>
                <w:sz w:val="20"/>
              </w:rPr>
            </w:pPr>
            <w:r w:rsidRPr="00AF2917">
              <w:rPr>
                <w:b/>
                <w:sz w:val="20"/>
              </w:rPr>
              <w:t>CURSO/</w:t>
            </w:r>
            <w:r w:rsidRPr="00AF2917">
              <w:rPr>
                <w:b/>
                <w:i/>
                <w:sz w:val="20"/>
              </w:rPr>
              <w:t>CAMPI</w:t>
            </w:r>
            <w:r w:rsidRPr="00AF2917">
              <w:rPr>
                <w:b/>
                <w:sz w:val="20"/>
              </w:rPr>
              <w:t xml:space="preserve"> PARA O QUAL PRETENDO ME INSCREVER</w:t>
            </w:r>
          </w:p>
        </w:tc>
      </w:tr>
      <w:tr w:rsidR="00536DE1" w:rsidRPr="00FA44F7" w:rsidTr="000834C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736"/>
          <w:jc w:val="center"/>
        </w:trPr>
        <w:tc>
          <w:tcPr>
            <w:tcW w:w="1042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917" w:rsidRDefault="00AF2917" w:rsidP="00AF2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AF291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Marque com o X os Tópicos que pretende atual no curso: </w:t>
            </w:r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Práticas Pedagógicas para Oferta de Cursos </w:t>
            </w:r>
            <w:proofErr w:type="spellStart"/>
            <w:proofErr w:type="gramStart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EaD</w:t>
            </w:r>
            <w:proofErr w:type="spellEnd"/>
            <w:proofErr w:type="gramEnd"/>
          </w:p>
          <w:p w:rsidR="00AF2917" w:rsidRPr="00AF2917" w:rsidRDefault="00AF2917" w:rsidP="00AF2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OBS.: Somente será permitido a inscrição e no máximo </w:t>
            </w:r>
            <w:proofErr w:type="gramStart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  <w:proofErr w:type="gramEnd"/>
            <w:r w:rsidRPr="00AF29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tópicos por Unidade</w:t>
            </w:r>
          </w:p>
          <w:tbl>
            <w:tblPr>
              <w:tblW w:w="750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8"/>
              <w:gridCol w:w="802"/>
            </w:tblGrid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Ariquemes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Tópico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t-BR"/>
                    </w:rPr>
                    <w:t>Opção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e papéis na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polidocência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)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Cacoal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e papéis na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polidocência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)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Colorado do Oeste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e papéis na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polidocência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)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Guajará-Mirim 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e papéis na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polidocência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)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Jaru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Porto Velho Zona Norte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 xml:space="preserve"> Porto Velho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Calama</w:t>
                  </w:r>
                  <w:proofErr w:type="spellEnd"/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hd w:val="clear" w:color="auto" w:fill="D3D3D3"/>
                      <w:lang w:eastAsia="pt-BR"/>
                    </w:rPr>
                    <w:t>Campus</w:t>
                  </w:r>
                  <w:r w:rsidRPr="00AF29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3D3D3"/>
                      <w:lang w:eastAsia="pt-BR"/>
                    </w:rPr>
                    <w:t> Vilhena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Concepção e tendências pedagógicas na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e papéis na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(professor, mediador, tutor, coordenador, </w:t>
                  </w:r>
                  <w:proofErr w:type="spell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polidocência</w:t>
                  </w:r>
                  <w:proofErr w:type="spell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)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Metodologias ativas e Aspectos pedagógicos da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-2h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Produção de material e acervo virtual – 2h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  <w:tr w:rsidR="00AF2917" w:rsidRPr="00AF2917" w:rsidTr="00AF2917">
              <w:trPr>
                <w:tblCellSpacing w:w="7" w:type="dxa"/>
                <w:jc w:val="center"/>
              </w:trPr>
              <w:tc>
                <w:tcPr>
                  <w:tcW w:w="6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Ambiente Virtual de Aprendizagem, Tecnologias e Inovação </w:t>
                  </w:r>
                  <w:proofErr w:type="spellStart"/>
                  <w:proofErr w:type="gramStart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EaD</w:t>
                  </w:r>
                  <w:proofErr w:type="spellEnd"/>
                  <w:proofErr w:type="gramEnd"/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–6h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F2917" w:rsidRPr="00AF2917" w:rsidRDefault="00AF2917" w:rsidP="00AF2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AF2917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 </w:t>
                  </w:r>
                </w:p>
              </w:tc>
            </w:tr>
          </w:tbl>
          <w:p w:rsidR="00536DE1" w:rsidRPr="00FA44F7" w:rsidRDefault="00AF2917" w:rsidP="00AF2917">
            <w:pPr>
              <w:spacing w:before="100" w:beforeAutospacing="1" w:after="100" w:afterAutospacing="1" w:line="240" w:lineRule="auto"/>
              <w:rPr>
                <w:color w:val="000000" w:themeColor="text1"/>
                <w:sz w:val="20"/>
              </w:rPr>
            </w:pPr>
            <w:r w:rsidRPr="00AF29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F2917" w:rsidRDefault="00AF2917" w:rsidP="00536D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F2917" w:rsidRDefault="00AF2917" w:rsidP="00536D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F2917" w:rsidRDefault="00AF2917" w:rsidP="00536DE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36DE1" w:rsidRPr="00FA44F7" w:rsidRDefault="00536DE1" w:rsidP="00536DE1">
      <w:pPr>
        <w:jc w:val="right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 xml:space="preserve">_______________, _____ de ________________ </w:t>
      </w:r>
      <w:proofErr w:type="spellStart"/>
      <w:r w:rsidRPr="00FA44F7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FA44F7">
        <w:rPr>
          <w:rFonts w:ascii="Times New Roman" w:hAnsi="Times New Roman" w:cs="Times New Roman"/>
          <w:sz w:val="20"/>
          <w:szCs w:val="20"/>
        </w:rPr>
        <w:t xml:space="preserve"> 2018.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536DE1" w:rsidRPr="00FA44F7" w:rsidRDefault="00536DE1" w:rsidP="00536DE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44F7">
        <w:rPr>
          <w:rFonts w:ascii="Times New Roman" w:hAnsi="Times New Roman" w:cs="Times New Roman"/>
          <w:sz w:val="20"/>
          <w:szCs w:val="20"/>
        </w:rPr>
        <w:t xml:space="preserve">ASSINATURA </w:t>
      </w:r>
      <w:proofErr w:type="gramStart"/>
      <w:r w:rsidRPr="00FA44F7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Pr="00FA44F7">
        <w:rPr>
          <w:rFonts w:ascii="Times New Roman" w:hAnsi="Times New Roman" w:cs="Times New Roman"/>
          <w:sz w:val="20"/>
          <w:szCs w:val="20"/>
        </w:rPr>
        <w:t>A) SERVIDOR(A)</w:t>
      </w:r>
    </w:p>
    <w:tbl>
      <w:tblPr>
        <w:tblStyle w:val="Tabelacomgrade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536DE1" w:rsidRPr="00FA44F7" w:rsidTr="000834C2">
        <w:tc>
          <w:tcPr>
            <w:tcW w:w="10915" w:type="dxa"/>
          </w:tcPr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b/>
                <w:sz w:val="20"/>
                <w:szCs w:val="20"/>
              </w:rPr>
              <w:t>Autorização Chefia Imediata</w:t>
            </w:r>
          </w:p>
        </w:tc>
      </w:tr>
      <w:tr w:rsidR="00536DE1" w:rsidRPr="00FA44F7" w:rsidTr="000834C2">
        <w:trPr>
          <w:trHeight w:val="64"/>
        </w:trPr>
        <w:tc>
          <w:tcPr>
            <w:tcW w:w="10915" w:type="dxa"/>
          </w:tcPr>
          <w:p w:rsidR="00536DE1" w:rsidRPr="00FA44F7" w:rsidRDefault="00536DE1" w:rsidP="000834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Eu ______________________________________________ autorizo o servidor acima qualificado a participara do presente processo seletivo.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___________________, _____ de __________________ </w:t>
            </w:r>
            <w:proofErr w:type="spellStart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FA44F7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  <w:p w:rsidR="00536DE1" w:rsidRPr="00FA44F7" w:rsidRDefault="00536DE1" w:rsidP="000834C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F7">
              <w:rPr>
                <w:rFonts w:ascii="Times New Roman" w:hAnsi="Times New Roman" w:cs="Times New Roman"/>
                <w:sz w:val="20"/>
                <w:szCs w:val="20"/>
              </w:rPr>
              <w:t>Assinatura e Carimbo</w:t>
            </w:r>
          </w:p>
          <w:p w:rsidR="00536DE1" w:rsidRPr="00FA44F7" w:rsidRDefault="00536DE1" w:rsidP="00083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4E1F" w:rsidRPr="00FA44F7" w:rsidRDefault="00354E1F">
      <w:pPr>
        <w:rPr>
          <w:rFonts w:ascii="Times New Roman" w:hAnsi="Times New Roman" w:cs="Times New Roman"/>
          <w:sz w:val="20"/>
          <w:szCs w:val="20"/>
        </w:rPr>
      </w:pPr>
    </w:p>
    <w:sectPr w:rsidR="00354E1F" w:rsidRPr="00FA44F7" w:rsidSect="00FA44F7">
      <w:headerReference w:type="default" r:id="rId8"/>
      <w:footerReference w:type="default" r:id="rId9"/>
      <w:pgSz w:w="11906" w:h="16838"/>
      <w:pgMar w:top="1417" w:right="1701" w:bottom="1417" w:left="1701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29" w:rsidRDefault="007A0829" w:rsidP="00536DE1">
      <w:pPr>
        <w:spacing w:after="0" w:line="240" w:lineRule="auto"/>
      </w:pPr>
      <w:r>
        <w:separator/>
      </w:r>
    </w:p>
  </w:endnote>
  <w:endnote w:type="continuationSeparator" w:id="0">
    <w:p w:rsidR="007A0829" w:rsidRDefault="007A0829" w:rsidP="0053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Cambria"/>
    <w:charset w:val="00"/>
    <w:family w:val="auto"/>
    <w:pitch w:val="default"/>
    <w:sig w:usb0="80008023" w:usb1="00002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536DE1" w:rsidRPr="008F30A8" w:rsidRDefault="00536DE1" w:rsidP="00536DE1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536DE1" w:rsidRPr="00536DE1" w:rsidRDefault="00536DE1" w:rsidP="00536DE1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29" w:rsidRDefault="007A0829" w:rsidP="00536DE1">
      <w:pPr>
        <w:spacing w:after="0" w:line="240" w:lineRule="auto"/>
      </w:pPr>
      <w:r>
        <w:separator/>
      </w:r>
    </w:p>
  </w:footnote>
  <w:footnote w:type="continuationSeparator" w:id="0">
    <w:p w:rsidR="007A0829" w:rsidRDefault="007A0829" w:rsidP="0053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E1" w:rsidRDefault="00536DE1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321BCC8D" wp14:editId="6F82F903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6DE1" w:rsidRDefault="00536D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C0"/>
    <w:rsid w:val="00354E1F"/>
    <w:rsid w:val="00536DE1"/>
    <w:rsid w:val="007A0829"/>
    <w:rsid w:val="00AF2917"/>
    <w:rsid w:val="00B67AC0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917"/>
    <w:rPr>
      <w:b/>
      <w:bCs/>
    </w:rPr>
  </w:style>
  <w:style w:type="character" w:styleId="nfase">
    <w:name w:val="Emphasis"/>
    <w:basedOn w:val="Fontepargpadro"/>
    <w:uiPriority w:val="20"/>
    <w:qFormat/>
    <w:rsid w:val="00AF29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E1"/>
  </w:style>
  <w:style w:type="paragraph" w:styleId="Ttulo2">
    <w:name w:val="heading 2"/>
    <w:basedOn w:val="Normal"/>
    <w:next w:val="Normal"/>
    <w:link w:val="Ttulo2Char"/>
    <w:qFormat/>
    <w:rsid w:val="00536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36D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6DE1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3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36D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D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536DE1"/>
    <w:pPr>
      <w:suppressLineNumbers/>
      <w:spacing w:after="160" w:line="259" w:lineRule="auto"/>
    </w:pPr>
    <w:rPr>
      <w:rFonts w:ascii="Liberation Serif" w:eastAsia="Noto Sans CJK SC" w:hAnsi="Liberation Serif" w:cs="Lohit Devanagari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DE1"/>
  </w:style>
  <w:style w:type="paragraph" w:styleId="Rodap">
    <w:name w:val="footer"/>
    <w:basedOn w:val="Normal"/>
    <w:link w:val="RodapChar"/>
    <w:uiPriority w:val="99"/>
    <w:unhideWhenUsed/>
    <w:rsid w:val="00536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DE1"/>
  </w:style>
  <w:style w:type="paragraph" w:styleId="Textodebalo">
    <w:name w:val="Balloon Text"/>
    <w:basedOn w:val="Normal"/>
    <w:link w:val="TextodebaloChar"/>
    <w:uiPriority w:val="99"/>
    <w:semiHidden/>
    <w:unhideWhenUsed/>
    <w:rsid w:val="0053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917"/>
    <w:rPr>
      <w:b/>
      <w:bCs/>
    </w:rPr>
  </w:style>
  <w:style w:type="character" w:styleId="nfase">
    <w:name w:val="Emphasis"/>
    <w:basedOn w:val="Fontepargpadro"/>
    <w:uiPriority w:val="20"/>
    <w:qFormat/>
    <w:rsid w:val="00AF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E265-9C91-40CA-A63F-AB7198ED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436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Debora Goncalves de Lima</cp:lastModifiedBy>
  <cp:revision>4</cp:revision>
  <dcterms:created xsi:type="dcterms:W3CDTF">2018-08-29T20:21:00Z</dcterms:created>
  <dcterms:modified xsi:type="dcterms:W3CDTF">2018-09-25T23:08:00Z</dcterms:modified>
</cp:coreProperties>
</file>