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 DECLARAÇÃO DE DISPONIBILIDADE DE TEMPO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Eu, ________________________________________________________________, aluno(a) regularmente matriculado no curso _______________________________________, série ou período 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____, turno ________________ DECLARO para fins de participação no processo de seleção do Programa de Monitoria – PROMON que possuo disponibilidade de tempo para realizar as atividades de monitoria em horário oposto às aulas, caso seja selecionado(a).</w:t>
      </w:r>
    </w:p>
    <w:p w:rsidR="00000000" w:rsidDel="00000000" w:rsidP="00000000" w:rsidRDefault="00000000" w:rsidRPr="00000000" w14:paraId="00000005">
      <w:pPr>
        <w:spacing w:after="0" w:line="36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851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Por ser esta a expressão da verdade, dato e assino.</w:t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left="142" w:right="425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Velho/RO ____ de abril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30.0" w:type="dxa"/>
        <w:jc w:val="left"/>
        <w:tblInd w:w="2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tblGridChange w:id="0">
          <w:tblGrid>
            <w:gridCol w:w="45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aluno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(Assinatura do responsável, se menor)</w:t>
            </w:r>
          </w:p>
        </w:tc>
      </w:tr>
    </w:tbl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133.8582677165355" w:top="1700.7874015748032" w:left="1700.7874015748032" w:right="1133.8582677165355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PORTO VELHO CALAMA</w:t>
    </w:r>
  </w:p>
  <w:p w:rsidR="00000000" w:rsidDel="00000000" w:rsidP="00000000" w:rsidRDefault="00000000" w:rsidRPr="00000000" w14:paraId="00000015">
    <w:pPr>
      <w:spacing w:after="0" w:lineRule="auto"/>
      <w:contextualSpacing w:val="0"/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DIREÇÃO DE ENSINO</w:t>
    </w:r>
  </w:p>
  <w:p w:rsidR="00000000" w:rsidDel="00000000" w:rsidP="00000000" w:rsidRDefault="00000000" w:rsidRPr="00000000" w14:paraId="00000016">
    <w:pPr>
      <w:spacing w:after="0" w:lineRule="auto"/>
      <w:contextualSpacing w:val="0"/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-1075372</wp:posOffset>
          </wp:positionH>
          <wp:positionV relativeFrom="paragraph">
            <wp:posOffset>-438149</wp:posOffset>
          </wp:positionV>
          <wp:extent cx="7554413" cy="884998"/>
          <wp:effectExtent b="0" l="0" r="0" t="0"/>
          <wp:wrapSquare wrapText="bothSides" distB="0" distT="0" distL="0" distR="0"/>
          <wp:docPr descr="cabeçalho-2(att-17-01-17)" id="1" name="image2.png"/>
          <a:graphic>
            <a:graphicData uri="http://schemas.openxmlformats.org/drawingml/2006/picture">
              <pic:pic>
                <pic:nvPicPr>
                  <pic:cNvPr descr="cabeçalho-2(att-17-01-17)" id="0" name="image2.png"/>
                  <pic:cNvPicPr preferRelativeResize="0"/>
                </pic:nvPicPr>
                <pic:blipFill>
                  <a:blip r:embed="rId1"/>
                  <a:srcRect b="9848" l="0" r="0" t="10606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