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36D779F1" w14:textId="6FF18492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</w:t>
      </w:r>
      <w:r w:rsidR="007764D6">
        <w:rPr>
          <w:b/>
          <w:bCs/>
          <w:color w:val="000000"/>
          <w:lang w:val="pt-BR" w:eastAsia="pt-BR"/>
        </w:rPr>
        <w:t xml:space="preserve"> A</w:t>
      </w:r>
      <w:r w:rsidRPr="009C5552">
        <w:rPr>
          <w:b/>
          <w:bCs/>
          <w:color w:val="000000"/>
          <w:lang w:val="pt-BR" w:eastAsia="pt-BR"/>
        </w:rPr>
        <w:t> – ITENS REQUERIDOS NO PLANO DE TRABALHO INDIVIDUAL DO BOLSISTA</w:t>
      </w:r>
      <w:r w:rsidR="001A76F5" w:rsidRPr="001A76F5">
        <w:rPr>
          <w:b/>
          <w:bCs/>
          <w:color w:val="000000"/>
          <w:lang w:val="pt-BR" w:eastAsia="pt-BR"/>
        </w:rPr>
        <w:t xml:space="preserve"> </w:t>
      </w:r>
    </w:p>
    <w:p w14:paraId="29FBB68C" w14:textId="3B300234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PLANO DE TRABALHO INDIVIDUAL DO(A)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4FF19CA0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 terminar</w:t>
            </w:r>
            <w:r w:rsidR="00F9616D">
              <w:rPr>
                <w:color w:val="000000"/>
                <w:lang w:val="pt-BR" w:eastAsia="pt-BR"/>
              </w:rPr>
              <w:t xml:space="preserve"> no período</w:t>
            </w:r>
            <w:r w:rsidR="007764D6">
              <w:rPr>
                <w:color w:val="000000"/>
                <w:lang w:val="pt-BR" w:eastAsia="pt-BR"/>
              </w:rPr>
              <w:t xml:space="preserve"> previsto no Edital (consulte).</w:t>
            </w:r>
          </w:p>
        </w:tc>
      </w:tr>
    </w:tbl>
    <w:p w14:paraId="0F2039A1" w14:textId="50B70811" w:rsidR="00AD0E8F" w:rsidRDefault="009C5552" w:rsidP="007764D6">
      <w:pPr>
        <w:widowControl/>
        <w:autoSpaceDE/>
        <w:autoSpaceDN/>
        <w:spacing w:before="100" w:beforeAutospacing="1" w:after="100" w:afterAutospacing="1"/>
        <w:ind w:left="-142" w:right="-142"/>
        <w:jc w:val="both"/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BC03A2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BC03A2">
        <w:rPr>
          <w:i/>
          <w:iCs/>
          <w:color w:val="000000"/>
          <w:lang w:val="pt-BR" w:eastAsia="pt-BR"/>
        </w:rPr>
        <w:t>upload</w:t>
      </w:r>
      <w:r w:rsidR="00BC03A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BC03A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do bolsista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sectPr w:rsidR="00AD0E8F" w:rsidSect="00740118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05A5" w14:textId="77777777" w:rsidR="006F4C1B" w:rsidRDefault="006F4C1B">
      <w:r>
        <w:separator/>
      </w:r>
    </w:p>
  </w:endnote>
  <w:endnote w:type="continuationSeparator" w:id="0">
    <w:p w14:paraId="03E08B06" w14:textId="77777777" w:rsidR="006F4C1B" w:rsidRDefault="006F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F19E" w14:textId="77777777" w:rsidR="006F4C1B" w:rsidRDefault="006F4C1B">
      <w:r>
        <w:separator/>
      </w:r>
    </w:p>
  </w:footnote>
  <w:footnote w:type="continuationSeparator" w:id="0">
    <w:p w14:paraId="78F0A8D0" w14:textId="77777777" w:rsidR="006F4C1B" w:rsidRDefault="006F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1A76F5"/>
    <w:rsid w:val="004422C3"/>
    <w:rsid w:val="00533E9B"/>
    <w:rsid w:val="0063262D"/>
    <w:rsid w:val="006F4C1B"/>
    <w:rsid w:val="00740118"/>
    <w:rsid w:val="007764D6"/>
    <w:rsid w:val="00977124"/>
    <w:rsid w:val="009C5552"/>
    <w:rsid w:val="00AD0E8F"/>
    <w:rsid w:val="00AE2643"/>
    <w:rsid w:val="00BC03A2"/>
    <w:rsid w:val="00D97902"/>
    <w:rsid w:val="00F84202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210CEA89-18BE-4ED1-8008-2BE68D11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Marcos Barros Luiz</cp:lastModifiedBy>
  <cp:revision>2</cp:revision>
  <dcterms:created xsi:type="dcterms:W3CDTF">2026-05-26T03:57:00Z</dcterms:created>
  <dcterms:modified xsi:type="dcterms:W3CDTF">2026-05-26T03:57:00Z</dcterms:modified>
</cp:coreProperties>
</file>