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E4AE5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ANEXO VII</w:t>
      </w:r>
    </w:p>
    <w:p w14:paraId="24BC21DD" w14:textId="75ABBD5A" w:rsidR="007971C7" w:rsidRPr="007971C7" w:rsidRDefault="007971C7" w:rsidP="007971C7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ENXOVAL PARA ALUNO RESIDENTE – ANO LETIVO 202</w:t>
      </w:r>
      <w:r w:rsidR="00FC57BA">
        <w:rPr>
          <w:rFonts w:ascii="Times New Roman" w:eastAsia="Times New Roman" w:hAnsi="Times New Roman" w:cs="Times New Roman"/>
          <w:b/>
          <w:bCs/>
          <w:szCs w:val="24"/>
        </w:rPr>
        <w:t>6</w:t>
      </w:r>
    </w:p>
    <w:p w14:paraId="606BD9A0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2488ADC3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Material escolar (caderno, lápis, borracha, canetas, apontador, etc.) a critério do candidato;</w:t>
      </w:r>
    </w:p>
    <w:p w14:paraId="2A7ED521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Material de higiene pessoal (creme dental, escova de dentes, shampoo, condicionador, sabonete, desodorante, perfume, absorvente, etc.);</w:t>
      </w:r>
    </w:p>
    <w:p w14:paraId="5EC30ACF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02 Cadeados de tamanho 25;</w:t>
      </w:r>
    </w:p>
    <w:p w14:paraId="7B828D66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02 Cobertas/Cobertores;</w:t>
      </w:r>
    </w:p>
    <w:p w14:paraId="5A7778F7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02 Lençóis com Elástico (quantidade mínima);</w:t>
      </w:r>
    </w:p>
    <w:p w14:paraId="34687FC3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Travesseiro com Fronha;</w:t>
      </w:r>
    </w:p>
    <w:p w14:paraId="27FA2220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02 Toalhas de Banho;</w:t>
      </w:r>
    </w:p>
    <w:p w14:paraId="41FBE7A3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Colchão de Solteiro Medindo 0.80m x 1.90m;</w:t>
      </w:r>
    </w:p>
    <w:p w14:paraId="77F23306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Caneca/Copo de Plástico, capacidade mínima de aproximadamente 200ml, para uso pessoal;</w:t>
      </w:r>
    </w:p>
    <w:p w14:paraId="219C7314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Par de chinelos de dedo (Tipo Havaiana ou similar);</w:t>
      </w:r>
    </w:p>
    <w:p w14:paraId="09F79086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Itens para lavagem de roupas e para limpeza geral de ambiente (Sabão em pó, amaciante, sabão em barra, escova de lavar roupas, água sanitária, desinfetante, etc.);</w:t>
      </w:r>
    </w:p>
    <w:p w14:paraId="79701861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Não há nos alojamentos: ventiladores, máquinas de lavar e secadoras, ficando a critério da família a opção por adquirir ou não estes itens.</w:t>
      </w:r>
    </w:p>
    <w:p w14:paraId="5C6427D0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09584A08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KIT DE UNIFORMES PARA AULAS E ATIVIDADES DO CURSO TÉCNICO</w:t>
      </w:r>
    </w:p>
    <w:p w14:paraId="39B90F5A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02 camisetas de uniforme, modelo manga curta padrão do IFRO (Quantidade mínima);</w:t>
      </w:r>
    </w:p>
    <w:p w14:paraId="0B8ECAF6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camiseta de uniforme, modelo manga longa padrão do IFRO;</w:t>
      </w:r>
    </w:p>
    <w:p w14:paraId="000CFBFD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Jaleco manga longa na cor branca, fechamento frontal com vélcro e comprimento até o joelho;</w:t>
      </w:r>
    </w:p>
    <w:p w14:paraId="0D2BCA5E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Touca para cabelo na cor branca com elástico;</w:t>
      </w:r>
    </w:p>
    <w:p w14:paraId="63FF2721" w14:textId="2717069A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Calça modelo padrão do IFRO (opcional), calças jeans, calça de malha ou de t</w:t>
      </w:r>
      <w:r>
        <w:rPr>
          <w:rFonts w:ascii="Times New Roman" w:eastAsia="Times New Roman" w:hAnsi="Times New Roman" w:cs="Times New Roman"/>
          <w:szCs w:val="24"/>
        </w:rPr>
        <w:t>a</w:t>
      </w:r>
      <w:r w:rsidRPr="007971C7">
        <w:rPr>
          <w:rFonts w:ascii="Times New Roman" w:eastAsia="Times New Roman" w:hAnsi="Times New Roman" w:cs="Times New Roman"/>
          <w:szCs w:val="24"/>
        </w:rPr>
        <w:t>ctel (Quantidade suficiente para utilizar durante o ano letivo);</w:t>
      </w:r>
    </w:p>
    <w:p w14:paraId="4E8D0036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bermuda para educação física, na altura do joelho, modelo padrão do IFRO;</w:t>
      </w:r>
    </w:p>
    <w:p w14:paraId="124DFC79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camiseta regata para educação física, modelo padrão do IFRO;</w:t>
      </w:r>
    </w:p>
    <w:p w14:paraId="54DB742A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Roupas para uso fora dos horários de aulas e atividades. Não poderão utilizar roupas curtas, decotadas e com transparência;</w:t>
      </w:r>
    </w:p>
    <w:p w14:paraId="020450AB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Tênis para aulas de educação física;</w:t>
      </w:r>
    </w:p>
    <w:p w14:paraId="7A9768B0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Sapato fechado (bota ou botina) para as atividades práticas;</w:t>
      </w:r>
    </w:p>
    <w:p w14:paraId="1D982D77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par de botas de borracha na cor branca e de material impermeável (tipo sete léguas);</w:t>
      </w:r>
    </w:p>
    <w:p w14:paraId="7214ECA5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Pen Drive - mínimo 4GB;</w:t>
      </w:r>
    </w:p>
    <w:p w14:paraId="27C75B8C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Máscaras de tecido ou descartáveis;</w:t>
      </w:r>
    </w:p>
    <w:p w14:paraId="260FC907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Documentos pessoais deverão ficar em posse do aluno (RG, CPF e Cartão SUS);</w:t>
      </w:r>
    </w:p>
    <w:p w14:paraId="7B0B3A56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lastRenderedPageBreak/>
        <w:t>Todas as roupas deverão conter marcação para identificar o dono. Exemplo: escrever o nome do estudante na barra e parte interna das roupas, visando facilitar a identificação em caso de perda ou extravio.</w:t>
      </w:r>
    </w:p>
    <w:p w14:paraId="78C9FDE9" w14:textId="54800E6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É permitida a utilização de bermudas ou saias, desde que sejam na altura do joelho</w:t>
      </w:r>
      <w:r w:rsidR="00FC57BA" w:rsidRPr="00FC57BA">
        <w:rPr>
          <w:rFonts w:ascii="Times New Roman" w:hAnsi="Times New Roman" w:cs="Times New Roman"/>
          <w:color w:val="000000"/>
          <w:szCs w:val="21"/>
        </w:rPr>
        <w:t>. Não é permitido uso de roupas curtas, decotadas e transparentes fora do ambiente dos quartos.</w:t>
      </w:r>
    </w:p>
    <w:p w14:paraId="781EB978" w14:textId="63DA0F25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Para atividades nos setores (aulas ou atividades práticas) é obrigatório utilização de calça, calçado fechado e camisa de manga longa</w:t>
      </w:r>
      <w:r w:rsidR="00FC57BA">
        <w:rPr>
          <w:rFonts w:ascii="Times New Roman" w:eastAsia="Times New Roman" w:hAnsi="Times New Roman" w:cs="Times New Roman"/>
          <w:szCs w:val="24"/>
        </w:rPr>
        <w:t>.</w:t>
      </w:r>
    </w:p>
    <w:p w14:paraId="4DBE2B1A" w14:textId="75976ED2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A escola não se responsabiliza por pertences pessoais perdidos e/ou extraviados (j</w:t>
      </w:r>
      <w:r>
        <w:rPr>
          <w:rFonts w:ascii="Times New Roman" w:eastAsia="Times New Roman" w:hAnsi="Times New Roman" w:cs="Times New Roman"/>
          <w:szCs w:val="24"/>
        </w:rPr>
        <w:t>o</w:t>
      </w:r>
      <w:r w:rsidRPr="007971C7">
        <w:rPr>
          <w:rFonts w:ascii="Times New Roman" w:eastAsia="Times New Roman" w:hAnsi="Times New Roman" w:cs="Times New Roman"/>
          <w:szCs w:val="24"/>
        </w:rPr>
        <w:t>ias, relógios, roupas, material escolar, notebook, celulares, etc).</w:t>
      </w:r>
    </w:p>
    <w:p w14:paraId="13885DB0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17EE939" w14:textId="77777777" w:rsidR="007971C7" w:rsidRPr="007971C7" w:rsidRDefault="007971C7" w:rsidP="00FC57BA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  <w:r w:rsidRPr="007971C7">
        <w:rPr>
          <w:rFonts w:ascii="Times New Roman" w:eastAsia="Times New Roman" w:hAnsi="Times New Roman" w:cs="Times New Roman"/>
          <w:b/>
          <w:bCs/>
          <w:szCs w:val="24"/>
          <w:u w:val="single"/>
        </w:rPr>
        <w:t>OBJETOS PROIBIDOS NA RESIDÊNCIA ESTUDANTIL</w:t>
      </w:r>
    </w:p>
    <w:p w14:paraId="2CC62A11" w14:textId="77777777" w:rsidR="007971C7" w:rsidRPr="007971C7" w:rsidRDefault="007971C7" w:rsidP="007971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Eletrodomésticos:</w:t>
      </w:r>
      <w:r w:rsidRPr="007971C7">
        <w:rPr>
          <w:rFonts w:ascii="Times New Roman" w:eastAsia="Times New Roman" w:hAnsi="Times New Roman" w:cs="Times New Roman"/>
          <w:szCs w:val="24"/>
        </w:rPr>
        <w:t xml:space="preserve"> Cafeteira, sanduicheira, grill, pipoqueira, rabo quente, panela elétrica, torradeira;</w:t>
      </w:r>
    </w:p>
    <w:p w14:paraId="4948997A" w14:textId="77777777" w:rsidR="007971C7" w:rsidRPr="007971C7" w:rsidRDefault="007971C7" w:rsidP="007971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Objetos cortantes:</w:t>
      </w:r>
      <w:r w:rsidRPr="007971C7">
        <w:rPr>
          <w:rFonts w:ascii="Times New Roman" w:eastAsia="Times New Roman" w:hAnsi="Times New Roman" w:cs="Times New Roman"/>
          <w:szCs w:val="24"/>
        </w:rPr>
        <w:t xml:space="preserve"> faca, facão, faca de mesa, canivetes e/ou similares;</w:t>
      </w:r>
    </w:p>
    <w:p w14:paraId="0134CC38" w14:textId="77777777" w:rsidR="007971C7" w:rsidRPr="007971C7" w:rsidRDefault="007971C7" w:rsidP="007971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Alimentos perecíveis;</w:t>
      </w:r>
    </w:p>
    <w:p w14:paraId="618B2D39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Demais orientações sobre a residência estudantil, normas e deveres, deverão ser consultadas no Regulamento Geral da Residência Estudantil do IFRO e Instrução Normativa que define os horários de funcionamento para a residência estudantil do Campus.</w:t>
      </w:r>
    </w:p>
    <w:p w14:paraId="0CDBEBD9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6BF38912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  <w:u w:val="single"/>
        </w:rPr>
        <w:t>INFORMAÇÕES: DEPARTAMENTO DE ASSISTÊNCIA AO EDUCANDO</w:t>
      </w:r>
    </w:p>
    <w:p w14:paraId="78DE5BF1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  <w:u w:val="single"/>
        </w:rPr>
        <w:t>E-mail: depae.colorado@ifro.edu.br</w:t>
      </w:r>
    </w:p>
    <w:p w14:paraId="057A15AE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  <w:u w:val="single"/>
        </w:rPr>
        <w:t>Whatsapp: 69 98169-9383</w:t>
      </w:r>
    </w:p>
    <w:sectPr w:rsidR="007971C7" w:rsidRPr="00797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655F"/>
    <w:multiLevelType w:val="multilevel"/>
    <w:tmpl w:val="5280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3037C"/>
    <w:multiLevelType w:val="multilevel"/>
    <w:tmpl w:val="CB02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77985"/>
    <w:multiLevelType w:val="multilevel"/>
    <w:tmpl w:val="4E74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B075E"/>
    <w:multiLevelType w:val="multilevel"/>
    <w:tmpl w:val="4CC2227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color w:val="000000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C7"/>
    <w:rsid w:val="00492191"/>
    <w:rsid w:val="00524A98"/>
    <w:rsid w:val="005E68DC"/>
    <w:rsid w:val="007971C7"/>
    <w:rsid w:val="007C7879"/>
    <w:rsid w:val="009707EB"/>
    <w:rsid w:val="00AC4F2B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2556"/>
  <w15:chartTrackingRefBased/>
  <w15:docId w15:val="{6E27B8B1-E45E-43AF-B52F-A460EF9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79"/>
    <w:pPr>
      <w:spacing w:after="0" w:line="360" w:lineRule="auto"/>
      <w:ind w:firstLine="851"/>
      <w:jc w:val="both"/>
    </w:pPr>
    <w:rPr>
      <w:rFonts w:ascii="Arial" w:hAnsi="Arial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C7879"/>
    <w:pPr>
      <w:keepNext/>
      <w:numPr>
        <w:numId w:val="3"/>
      </w:numPr>
      <w:spacing w:before="240" w:after="60"/>
      <w:outlineLvl w:val="0"/>
    </w:pPr>
    <w:rPr>
      <w:rFonts w:eastAsia="Arial" w:cs="Arial"/>
      <w:b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C7879"/>
    <w:pPr>
      <w:keepNext/>
      <w:numPr>
        <w:ilvl w:val="1"/>
        <w:numId w:val="3"/>
      </w:numPr>
      <w:spacing w:before="240" w:after="60"/>
      <w:outlineLvl w:val="1"/>
    </w:pPr>
    <w:rPr>
      <w:rFonts w:eastAsia="Arial" w:cs="Arial"/>
      <w:b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71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71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71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71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71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71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71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879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C7879"/>
    <w:rPr>
      <w:rFonts w:ascii="Arial" w:eastAsia="Arial" w:hAnsi="Arial" w:cs="Arial"/>
      <w:b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71C7"/>
    <w:rPr>
      <w:rFonts w:eastAsiaTheme="majorEastAsia" w:cstheme="majorBidi"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71C7"/>
    <w:rPr>
      <w:rFonts w:eastAsiaTheme="majorEastAsia" w:cstheme="majorBid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71C7"/>
    <w:rPr>
      <w:rFonts w:eastAsiaTheme="majorEastAsia" w:cstheme="majorBidi"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71C7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71C7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71C7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71C7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97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71C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71C7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71C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971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71C7"/>
    <w:rPr>
      <w:rFonts w:ascii="Arial" w:hAnsi="Arial" w:cs="Calibri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7971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71C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7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71C7"/>
    <w:rPr>
      <w:rFonts w:ascii="Arial" w:hAnsi="Arial" w:cs="Calibr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797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Bolsoni - IFRO</dc:creator>
  <cp:keywords/>
  <dc:description/>
  <cp:lastModifiedBy>Mariana de Souza Cabecioni</cp:lastModifiedBy>
  <cp:revision>3</cp:revision>
  <dcterms:created xsi:type="dcterms:W3CDTF">2025-03-07T22:23:00Z</dcterms:created>
  <dcterms:modified xsi:type="dcterms:W3CDTF">2026-01-02T18:28:00Z</dcterms:modified>
</cp:coreProperties>
</file>