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B283" w14:textId="77777777" w:rsidR="00945824" w:rsidRDefault="00945824" w:rsidP="00945824">
      <w:pPr>
        <w:spacing w:line="360" w:lineRule="auto"/>
        <w:jc w:val="center"/>
        <w:rPr>
          <w:b/>
        </w:rPr>
      </w:pPr>
      <w:r>
        <w:rPr>
          <w:b/>
        </w:rPr>
        <w:t>ASSESSORIA DE RELAÇÕES INTERNACIONAIS – ARINT</w:t>
      </w:r>
      <w:r w:rsidRPr="00FF4FE5">
        <w:rPr>
          <w:b/>
        </w:rPr>
        <w:t>/</w:t>
      </w:r>
      <w:r>
        <w:rPr>
          <w:b/>
        </w:rPr>
        <w:t>IFRO</w:t>
      </w:r>
    </w:p>
    <w:p w14:paraId="0C883338" w14:textId="77777777" w:rsidR="00945824" w:rsidRPr="00FF4FE5" w:rsidRDefault="00945824" w:rsidP="00945824">
      <w:pPr>
        <w:spacing w:line="360" w:lineRule="auto"/>
        <w:jc w:val="center"/>
        <w:rPr>
          <w:b/>
        </w:rPr>
      </w:pPr>
      <w:r>
        <w:rPr>
          <w:b/>
        </w:rPr>
        <w:t>PROGRAMA DE MOBILIDADE INTERNACIONAL</w:t>
      </w:r>
    </w:p>
    <w:p w14:paraId="1DFB463C" w14:textId="288851A2" w:rsidR="00BA3582" w:rsidRPr="00945824" w:rsidRDefault="00945824" w:rsidP="00945824">
      <w:pPr>
        <w:spacing w:line="36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DF5F3" wp14:editId="1E313B9A">
                <wp:simplePos x="0" y="0"/>
                <wp:positionH relativeFrom="column">
                  <wp:posOffset>-3810</wp:posOffset>
                </wp:positionH>
                <wp:positionV relativeFrom="paragraph">
                  <wp:posOffset>83820</wp:posOffset>
                </wp:positionV>
                <wp:extent cx="582930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CD7CB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6pt" to="458.7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" strokecolor="#00b050" strokeweight="1pt"/>
            </w:pict>
          </mc:Fallback>
        </mc:AlternateContent>
      </w:r>
    </w:p>
    <w:p w14:paraId="273CE2B2" w14:textId="77777777" w:rsid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E99FFE0" w14:textId="22D09380" w:rsidR="00945824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45824">
        <w:rPr>
          <w:b/>
          <w:color w:val="000000"/>
          <w:sz w:val="24"/>
          <w:szCs w:val="24"/>
          <w:u w:val="single"/>
        </w:rPr>
        <w:t xml:space="preserve">REQUERIMENTO DE RECURSO </w:t>
      </w:r>
    </w:p>
    <w:p w14:paraId="320FDFEE" w14:textId="57F91D7E" w:rsidR="00945824" w:rsidRP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9"/>
        <w:jc w:val="center"/>
        <w:rPr>
          <w:color w:val="000000"/>
          <w:sz w:val="21"/>
          <w:szCs w:val="21"/>
        </w:rPr>
      </w:pPr>
      <w:r w:rsidRPr="00945824">
        <w:rPr>
          <w:color w:val="000000"/>
          <w:sz w:val="21"/>
          <w:szCs w:val="21"/>
        </w:rPr>
        <w:t>Recurso contra decisão relativa ao edital de seleção para o</w:t>
      </w:r>
    </w:p>
    <w:p w14:paraId="260E7D69" w14:textId="3DDD8CE6" w:rsid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9"/>
        <w:jc w:val="center"/>
        <w:rPr>
          <w:bCs/>
          <w:color w:val="000000"/>
          <w:sz w:val="21"/>
          <w:szCs w:val="21"/>
        </w:rPr>
      </w:pPr>
      <w:r w:rsidRPr="00945824">
        <w:rPr>
          <w:bCs/>
          <w:color w:val="000000"/>
          <w:sz w:val="21"/>
          <w:szCs w:val="21"/>
        </w:rPr>
        <w:t xml:space="preserve"> Programa de Mobilidade </w:t>
      </w:r>
      <w:r w:rsidRPr="00945824">
        <w:rPr>
          <w:bCs/>
          <w:sz w:val="21"/>
          <w:szCs w:val="21"/>
        </w:rPr>
        <w:t>STEM</w:t>
      </w:r>
      <w:r w:rsidRPr="00945824">
        <w:rPr>
          <w:bCs/>
          <w:color w:val="000000"/>
          <w:sz w:val="21"/>
          <w:szCs w:val="21"/>
        </w:rPr>
        <w:t xml:space="preserve"> Internacional 2024</w:t>
      </w:r>
    </w:p>
    <w:p w14:paraId="19144831" w14:textId="77777777" w:rsidR="00945824" w:rsidRP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9"/>
        <w:jc w:val="center"/>
        <w:rPr>
          <w:bCs/>
          <w:color w:val="000000"/>
        </w:rPr>
      </w:pPr>
    </w:p>
    <w:p w14:paraId="51BE2B3A" w14:textId="77777777" w:rsid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57"/>
        <w:rPr>
          <w:color w:val="000000"/>
          <w:sz w:val="19"/>
          <w:szCs w:val="19"/>
        </w:rPr>
      </w:pPr>
    </w:p>
    <w:p w14:paraId="1FA8A09C" w14:textId="5CE1A7EA" w:rsidR="00945824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7" w:hanging="1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À </w:t>
      </w:r>
      <w:r>
        <w:rPr>
          <w:sz w:val="19"/>
          <w:szCs w:val="19"/>
        </w:rPr>
        <w:t>Assessoria de Relações Internacionais</w:t>
      </w:r>
      <w:r>
        <w:rPr>
          <w:color w:val="000000"/>
          <w:sz w:val="19"/>
          <w:szCs w:val="19"/>
        </w:rPr>
        <w:t xml:space="preserve"> do Instituto Federal de Educação, Ciência e Tecnologia d</w:t>
      </w:r>
      <w:r>
        <w:rPr>
          <w:sz w:val="19"/>
          <w:szCs w:val="19"/>
        </w:rPr>
        <w:t>e Rondônia</w:t>
      </w:r>
      <w:r>
        <w:rPr>
          <w:color w:val="000000"/>
          <w:sz w:val="19"/>
          <w:szCs w:val="19"/>
        </w:rPr>
        <w:t xml:space="preserve">. </w:t>
      </w:r>
    </w:p>
    <w:p w14:paraId="602E538A" w14:textId="7ABE6A01" w:rsidR="00945824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35" w:right="149" w:firstLine="9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Eu,</w:t>
      </w:r>
      <w:r w:rsidR="00945824">
        <w:rPr>
          <w:color w:val="000000"/>
          <w:sz w:val="19"/>
          <w:szCs w:val="19"/>
        </w:rPr>
        <w:t>________________________________________________________________________</w:t>
      </w:r>
      <w:r>
        <w:rPr>
          <w:color w:val="000000"/>
          <w:sz w:val="19"/>
          <w:szCs w:val="19"/>
        </w:rPr>
        <w:t>, portador do documento de  identidade nº</w:t>
      </w:r>
      <w:r w:rsidR="00945824">
        <w:rPr>
          <w:color w:val="000000"/>
          <w:sz w:val="19"/>
          <w:szCs w:val="19"/>
        </w:rPr>
        <w:t>_________________</w:t>
      </w:r>
      <w:r>
        <w:rPr>
          <w:color w:val="000000"/>
          <w:sz w:val="19"/>
          <w:szCs w:val="19"/>
        </w:rPr>
        <w:t xml:space="preserve">, para concorrer a uma vaga no edital supracitado, apresento recurso junto à </w:t>
      </w:r>
      <w:r>
        <w:rPr>
          <w:sz w:val="19"/>
          <w:szCs w:val="19"/>
        </w:rPr>
        <w:t xml:space="preserve">Assessoria de Relações Internacionais </w:t>
      </w:r>
      <w:r>
        <w:rPr>
          <w:color w:val="000000"/>
          <w:sz w:val="19"/>
          <w:szCs w:val="19"/>
        </w:rPr>
        <w:t xml:space="preserve">contra decisão do resultado </w:t>
      </w:r>
      <w:r w:rsidR="00945824">
        <w:rPr>
          <w:color w:val="000000"/>
          <w:sz w:val="19"/>
          <w:szCs w:val="19"/>
        </w:rPr>
        <w:t>_______________________________________________________________________________________</w:t>
      </w:r>
      <w:r>
        <w:rPr>
          <w:color w:val="000000"/>
          <w:sz w:val="19"/>
          <w:szCs w:val="19"/>
        </w:rPr>
        <w:t xml:space="preserve"> </w:t>
      </w:r>
    </w:p>
    <w:p w14:paraId="13715342" w14:textId="77777777" w:rsidR="00945824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360" w:lineRule="auto"/>
        <w:ind w:left="144" w:right="167" w:hanging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 decisão objeto de contestação é</w:t>
      </w:r>
      <w:r w:rsidR="00945824">
        <w:rPr>
          <w:color w:val="000000"/>
          <w:sz w:val="19"/>
          <w:szCs w:val="19"/>
        </w:rPr>
        <w:t>_____________________________________________________________</w:t>
      </w:r>
    </w:p>
    <w:p w14:paraId="4039F0C2" w14:textId="1382AC15" w:rsidR="00BA3582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360" w:lineRule="auto"/>
        <w:ind w:left="144" w:right="167" w:hanging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</w:t>
      </w:r>
      <w:r>
        <w:rPr>
          <w:color w:val="000000"/>
          <w:sz w:val="19"/>
          <w:szCs w:val="19"/>
        </w:rPr>
        <w:t>___________________________________________________________________________________________________________________</w:t>
      </w:r>
      <w:r w:rsidR="00000000">
        <w:rPr>
          <w:color w:val="000000"/>
          <w:sz w:val="19"/>
          <w:szCs w:val="19"/>
        </w:rPr>
        <w:t xml:space="preserve"> </w:t>
      </w:r>
    </w:p>
    <w:p w14:paraId="67A4447D" w14:textId="17419CD1" w:rsidR="00945824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360" w:lineRule="auto"/>
        <w:ind w:left="144" w:right="167" w:hanging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Os argumentos com os quais contesto a referida decisão são: </w:t>
      </w:r>
      <w:r w:rsidR="00945824">
        <w:rPr>
          <w:color w:val="000000"/>
          <w:sz w:val="19"/>
          <w:szCs w:val="19"/>
        </w:rPr>
        <w:t>_____________________________________</w:t>
      </w:r>
      <w:r w:rsidR="00945824">
        <w:rPr>
          <w:color w:val="000000"/>
          <w:sz w:val="19"/>
          <w:szCs w:val="19"/>
        </w:rPr>
        <w:t>_</w:t>
      </w:r>
    </w:p>
    <w:p w14:paraId="09D6283C" w14:textId="17104DC4" w:rsid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360" w:lineRule="auto"/>
        <w:ind w:left="134" w:right="21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________________________________________________________________________________________________________________________________________________________________________________</w:t>
      </w:r>
    </w:p>
    <w:p w14:paraId="3ABCDE13" w14:textId="7EF06430" w:rsidR="00945824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360" w:lineRule="auto"/>
        <w:ind w:left="144" w:right="167" w:hanging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Para fundamentar essa contestação, encaminho anexos os seguintes documentos:  </w:t>
      </w:r>
      <w:r w:rsidR="00945824">
        <w:rPr>
          <w:color w:val="000000"/>
          <w:sz w:val="19"/>
          <w:szCs w:val="19"/>
        </w:rPr>
        <w:t>__________________</w:t>
      </w:r>
      <w:r w:rsidR="00945824">
        <w:rPr>
          <w:color w:val="000000"/>
          <w:sz w:val="19"/>
          <w:szCs w:val="19"/>
        </w:rPr>
        <w:t>_</w:t>
      </w:r>
      <w:r w:rsidR="00945824">
        <w:rPr>
          <w:color w:val="000000"/>
          <w:sz w:val="19"/>
          <w:szCs w:val="19"/>
        </w:rPr>
        <w:t>__</w:t>
      </w:r>
    </w:p>
    <w:p w14:paraId="7AA054FE" w14:textId="67840B27" w:rsid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360" w:lineRule="auto"/>
        <w:ind w:left="134" w:right="21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22C88" w14:textId="73E98929" w:rsidR="00BA3582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4" w:right="222"/>
        <w:jc w:val="right"/>
        <w:rPr>
          <w:color w:val="000000"/>
          <w:sz w:val="19"/>
          <w:szCs w:val="19"/>
        </w:rPr>
      </w:pPr>
      <w:r>
        <w:rPr>
          <w:sz w:val="19"/>
          <w:szCs w:val="19"/>
        </w:rPr>
        <w:t>Porto Velho</w:t>
      </w:r>
      <w:r>
        <w:rPr>
          <w:color w:val="000000"/>
          <w:sz w:val="19"/>
          <w:szCs w:val="19"/>
        </w:rPr>
        <w:t xml:space="preserve"> (</w:t>
      </w:r>
      <w:r>
        <w:rPr>
          <w:sz w:val="19"/>
          <w:szCs w:val="19"/>
        </w:rPr>
        <w:t>RO</w:t>
      </w:r>
      <w:r>
        <w:rPr>
          <w:color w:val="000000"/>
          <w:sz w:val="19"/>
          <w:szCs w:val="19"/>
        </w:rPr>
        <w:t>), ___________de _________________de 20</w:t>
      </w:r>
      <w:r>
        <w:rPr>
          <w:sz w:val="19"/>
          <w:szCs w:val="19"/>
        </w:rPr>
        <w:t>24</w:t>
      </w:r>
      <w:r>
        <w:rPr>
          <w:color w:val="000000"/>
          <w:sz w:val="19"/>
          <w:szCs w:val="19"/>
        </w:rPr>
        <w:t xml:space="preserve">. </w:t>
      </w:r>
    </w:p>
    <w:p w14:paraId="32064942" w14:textId="77777777" w:rsid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4" w:right="222"/>
        <w:jc w:val="right"/>
        <w:rPr>
          <w:color w:val="000000"/>
          <w:sz w:val="19"/>
          <w:szCs w:val="19"/>
        </w:rPr>
      </w:pPr>
    </w:p>
    <w:p w14:paraId="68E4A458" w14:textId="77777777" w:rsidR="00945824" w:rsidRDefault="00945824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4" w:right="222"/>
        <w:jc w:val="right"/>
        <w:rPr>
          <w:color w:val="000000"/>
          <w:sz w:val="19"/>
          <w:szCs w:val="19"/>
        </w:rPr>
      </w:pPr>
    </w:p>
    <w:p w14:paraId="55035A16" w14:textId="77777777" w:rsidR="00BA3582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36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________________________________________________ </w:t>
      </w:r>
    </w:p>
    <w:p w14:paraId="7CA3E16B" w14:textId="77777777" w:rsidR="00BA3582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Assinatura</w:t>
      </w:r>
    </w:p>
    <w:tbl>
      <w:tblPr>
        <w:tblStyle w:val="a"/>
        <w:tblW w:w="96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92"/>
      </w:tblGrid>
      <w:tr w:rsidR="00BA3582" w14:paraId="4CB5F4B7" w14:textId="77777777">
        <w:trPr>
          <w:trHeight w:val="1190"/>
        </w:trPr>
        <w:tc>
          <w:tcPr>
            <w:tcW w:w="9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BC77F" w14:textId="77777777" w:rsidR="00BA3582" w:rsidRDefault="00000000" w:rsidP="0094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 w:right="156" w:hanging="3"/>
              <w:jc w:val="both"/>
              <w:rPr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 xml:space="preserve">OBS.: </w:t>
            </w:r>
            <w:r>
              <w:rPr>
                <w:i/>
                <w:color w:val="000000"/>
                <w:sz w:val="19"/>
                <w:szCs w:val="19"/>
              </w:rPr>
              <w:t xml:space="preserve">Somente serão analisados pela </w:t>
            </w:r>
            <w:r>
              <w:rPr>
                <w:i/>
                <w:sz w:val="19"/>
                <w:szCs w:val="19"/>
              </w:rPr>
              <w:t>Assessoria de Relações Internacionais</w:t>
            </w:r>
            <w:r>
              <w:rPr>
                <w:i/>
                <w:color w:val="000000"/>
                <w:sz w:val="19"/>
                <w:szCs w:val="19"/>
              </w:rPr>
              <w:t xml:space="preserve"> recursos </w:t>
            </w:r>
            <w:r>
              <w:rPr>
                <w:i/>
                <w:sz w:val="19"/>
                <w:szCs w:val="19"/>
              </w:rPr>
              <w:t>enviados</w:t>
            </w:r>
            <w:r>
              <w:rPr>
                <w:i/>
                <w:color w:val="000000"/>
                <w:sz w:val="19"/>
                <w:szCs w:val="19"/>
              </w:rPr>
              <w:t xml:space="preserve"> dentro dos prazos previstos e formulados de acordo com as normas estabelecidas no Edital.  </w:t>
            </w:r>
          </w:p>
          <w:p w14:paraId="7CF1361D" w14:textId="77777777" w:rsidR="00BA3582" w:rsidRDefault="00000000" w:rsidP="0094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144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Os recursos deverão ser digitados, datilografados ou escritos em letra de forma de maneira clara e objetiva.</w:t>
            </w:r>
          </w:p>
        </w:tc>
      </w:tr>
    </w:tbl>
    <w:p w14:paraId="7B79E5D2" w14:textId="77777777" w:rsidR="00BA3582" w:rsidRDefault="00BA3582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E72A539" w14:textId="77777777" w:rsidR="00BA3582" w:rsidRDefault="00000000" w:rsidP="00945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sectPr w:rsidR="00BA3582">
      <w:headerReference w:type="default" r:id="rId6"/>
      <w:footerReference w:type="default" r:id="rId7"/>
      <w:pgSz w:w="11900" w:h="16820"/>
      <w:pgMar w:top="720" w:right="921" w:bottom="852" w:left="129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E72C" w14:textId="77777777" w:rsidR="00493EED" w:rsidRDefault="00493EED" w:rsidP="00945824">
      <w:pPr>
        <w:spacing w:line="240" w:lineRule="auto"/>
      </w:pPr>
      <w:r>
        <w:separator/>
      </w:r>
    </w:p>
  </w:endnote>
  <w:endnote w:type="continuationSeparator" w:id="0">
    <w:p w14:paraId="10C2A12F" w14:textId="77777777" w:rsidR="00493EED" w:rsidRDefault="00493EED" w:rsidP="00945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1E90" w14:textId="77777777" w:rsidR="00945824" w:rsidRPr="008F30A8" w:rsidRDefault="00945824" w:rsidP="0094582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Instituto Federal de Educação, Ciência e Tecnologia de Rondônia</w:t>
    </w:r>
  </w:p>
  <w:p w14:paraId="28EB6097" w14:textId="77777777" w:rsidR="00945824" w:rsidRPr="008F30A8" w:rsidRDefault="00945824" w:rsidP="0094582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i/>
        <w:color w:val="006633"/>
        <w:sz w:val="16"/>
        <w:lang w:bidi="en-US"/>
      </w:rPr>
      <w:t>Assessoria de Relações Internacionais do IFRO</w:t>
    </w:r>
  </w:p>
  <w:p w14:paraId="36A1C40C" w14:textId="417C1458" w:rsidR="00945824" w:rsidRPr="00945824" w:rsidRDefault="00945824" w:rsidP="00945824">
    <w:pPr>
      <w:pStyle w:val="Rodap"/>
      <w:jc w:val="center"/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arint@ifro.edu.br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D24D" w14:textId="77777777" w:rsidR="00493EED" w:rsidRDefault="00493EED" w:rsidP="00945824">
      <w:pPr>
        <w:spacing w:line="240" w:lineRule="auto"/>
      </w:pPr>
      <w:r>
        <w:separator/>
      </w:r>
    </w:p>
  </w:footnote>
  <w:footnote w:type="continuationSeparator" w:id="0">
    <w:p w14:paraId="3FA1E7E1" w14:textId="77777777" w:rsidR="00493EED" w:rsidRDefault="00493EED" w:rsidP="009458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8165" w14:textId="3F7C568D" w:rsidR="00945824" w:rsidRDefault="0094582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F9F52A" wp14:editId="29CB05ED">
          <wp:simplePos x="0" y="0"/>
          <wp:positionH relativeFrom="margin">
            <wp:posOffset>-620486</wp:posOffset>
          </wp:positionH>
          <wp:positionV relativeFrom="paragraph">
            <wp:posOffset>100239</wp:posOffset>
          </wp:positionV>
          <wp:extent cx="7199630" cy="1152525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9392F5" w14:textId="4FF17998" w:rsidR="00945824" w:rsidRDefault="00945824">
    <w:pPr>
      <w:pStyle w:val="Cabealho"/>
    </w:pPr>
  </w:p>
  <w:p w14:paraId="4FFF1D5B" w14:textId="7C0AA582" w:rsidR="00945824" w:rsidRDefault="00945824">
    <w:pPr>
      <w:pStyle w:val="Cabealho"/>
    </w:pPr>
  </w:p>
  <w:p w14:paraId="30AD2F08" w14:textId="77777777" w:rsidR="00945824" w:rsidRDefault="00945824">
    <w:pPr>
      <w:pStyle w:val="Cabealho"/>
    </w:pPr>
  </w:p>
  <w:p w14:paraId="2A59ACD1" w14:textId="77777777" w:rsidR="00945824" w:rsidRDefault="00945824">
    <w:pPr>
      <w:pStyle w:val="Cabealho"/>
    </w:pPr>
  </w:p>
  <w:p w14:paraId="50D39DAF" w14:textId="77777777" w:rsidR="00945824" w:rsidRDefault="00945824">
    <w:pPr>
      <w:pStyle w:val="Cabealho"/>
    </w:pPr>
  </w:p>
  <w:p w14:paraId="1C043F98" w14:textId="77777777" w:rsidR="00945824" w:rsidRDefault="00945824">
    <w:pPr>
      <w:pStyle w:val="Cabealho"/>
    </w:pPr>
  </w:p>
  <w:p w14:paraId="78BAF78F" w14:textId="77777777" w:rsidR="00945824" w:rsidRDefault="009458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2"/>
    <w:rsid w:val="00493EED"/>
    <w:rsid w:val="00945824"/>
    <w:rsid w:val="00B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26C88"/>
  <w15:docId w15:val="{6B0DD12E-6D6C-0943-99F9-248C2536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4582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824"/>
  </w:style>
  <w:style w:type="paragraph" w:styleId="Rodap">
    <w:name w:val="footer"/>
    <w:basedOn w:val="Normal"/>
    <w:link w:val="RodapChar"/>
    <w:uiPriority w:val="99"/>
    <w:unhideWhenUsed/>
    <w:rsid w:val="0094582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Ketlen</cp:lastModifiedBy>
  <cp:revision>2</cp:revision>
  <dcterms:created xsi:type="dcterms:W3CDTF">2024-07-04T15:18:00Z</dcterms:created>
  <dcterms:modified xsi:type="dcterms:W3CDTF">2024-07-04T15:26:00Z</dcterms:modified>
</cp:coreProperties>
</file>