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9B" w:rsidRPr="00396158" w:rsidRDefault="007F179B" w:rsidP="007F179B">
      <w:pPr>
        <w:spacing w:after="200" w:line="276" w:lineRule="auto"/>
        <w:contextualSpacing/>
        <w:rPr>
          <w:rFonts w:ascii="Calibri" w:eastAsia="Calibri" w:hAnsi="Calibri" w:cs="Times New Roman"/>
        </w:rPr>
      </w:pPr>
      <w:r w:rsidRPr="00396158">
        <w:rPr>
          <w:rFonts w:ascii="Calibri" w:eastAsia="Calibri" w:hAnsi="Calibri" w:cs="Times New Roman"/>
          <w:noProof/>
          <w:lang w:eastAsia="pt-BR"/>
        </w:rPr>
        <w:drawing>
          <wp:anchor distT="0" distB="0" distL="114300" distR="114300" simplePos="0" relativeHeight="251660288" behindDoc="1" locked="0" layoutInCell="1" allowOverlap="1" wp14:anchorId="23329FC5" wp14:editId="68280136">
            <wp:simplePos x="0" y="0"/>
            <wp:positionH relativeFrom="column">
              <wp:posOffset>4665793</wp:posOffset>
            </wp:positionH>
            <wp:positionV relativeFrom="paragraph">
              <wp:posOffset>9936</wp:posOffset>
            </wp:positionV>
            <wp:extent cx="1036320" cy="829310"/>
            <wp:effectExtent l="0" t="0" r="0"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829310"/>
                    </a:xfrm>
                    <a:prstGeom prst="rect">
                      <a:avLst/>
                    </a:prstGeom>
                    <a:noFill/>
                  </pic:spPr>
                </pic:pic>
              </a:graphicData>
            </a:graphic>
            <wp14:sizeRelH relativeFrom="page">
              <wp14:pctWidth>0</wp14:pctWidth>
            </wp14:sizeRelH>
            <wp14:sizeRelV relativeFrom="page">
              <wp14:pctHeight>0</wp14:pctHeight>
            </wp14:sizeRelV>
          </wp:anchor>
        </w:drawing>
      </w:r>
      <w:r w:rsidRPr="00396158">
        <w:rPr>
          <w:rFonts w:ascii="Calibri" w:eastAsia="Calibri" w:hAnsi="Calibri" w:cs="Times New Roman"/>
          <w:noProof/>
          <w:color w:val="0000FF"/>
          <w:lang w:eastAsia="pt-BR"/>
        </w:rPr>
        <w:drawing>
          <wp:anchor distT="0" distB="0" distL="114300" distR="114300" simplePos="0" relativeHeight="251659264" behindDoc="1" locked="0" layoutInCell="1" allowOverlap="1" wp14:anchorId="61C35ABE" wp14:editId="1E7D1AF8">
            <wp:simplePos x="0" y="0"/>
            <wp:positionH relativeFrom="column">
              <wp:posOffset>-300990</wp:posOffset>
            </wp:positionH>
            <wp:positionV relativeFrom="paragraph">
              <wp:posOffset>71755</wp:posOffset>
            </wp:positionV>
            <wp:extent cx="1009650" cy="8477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158">
        <w:rPr>
          <w:rFonts w:ascii="Calibri" w:eastAsia="Calibri" w:hAnsi="Calibri" w:cs="Times New Roman"/>
        </w:rPr>
        <w:t xml:space="preserve">                     </w:t>
      </w:r>
    </w:p>
    <w:p w:rsidR="007F179B" w:rsidRPr="00396158" w:rsidRDefault="007F179B" w:rsidP="007F179B">
      <w:pPr>
        <w:tabs>
          <w:tab w:val="left" w:pos="3135"/>
        </w:tabs>
        <w:spacing w:after="200" w:line="276" w:lineRule="auto"/>
        <w:rPr>
          <w:rFonts w:ascii="Times New Roman" w:eastAsia="Calibri" w:hAnsi="Times New Roman" w:cs="Times New Roman"/>
          <w:sz w:val="24"/>
          <w:szCs w:val="24"/>
        </w:rPr>
      </w:pPr>
      <w:r w:rsidRPr="00396158">
        <w:rPr>
          <w:rFonts w:ascii="Times New Roman" w:eastAsia="Calibri" w:hAnsi="Times New Roman" w:cs="Times New Roman"/>
          <w:sz w:val="24"/>
          <w:szCs w:val="24"/>
        </w:rPr>
        <w:tab/>
      </w:r>
    </w:p>
    <w:p w:rsidR="007F179B" w:rsidRPr="00396158" w:rsidRDefault="007F179B" w:rsidP="007F179B">
      <w:pPr>
        <w:spacing w:after="200" w:line="276" w:lineRule="auto"/>
        <w:jc w:val="right"/>
        <w:rPr>
          <w:rFonts w:ascii="Times New Roman" w:eastAsia="Calibri" w:hAnsi="Times New Roman" w:cs="Times New Roman"/>
          <w:b/>
          <w:sz w:val="24"/>
          <w:szCs w:val="24"/>
        </w:rPr>
      </w:pPr>
    </w:p>
    <w:p w:rsidR="007F179B" w:rsidRPr="00396158" w:rsidRDefault="007F179B" w:rsidP="007F179B">
      <w:pPr>
        <w:spacing w:after="0" w:line="240" w:lineRule="auto"/>
        <w:rPr>
          <w:rFonts w:ascii="Arial" w:eastAsia="Calibri" w:hAnsi="Arial" w:cs="Arial"/>
          <w:b/>
          <w:noProof/>
          <w:sz w:val="18"/>
          <w:szCs w:val="18"/>
          <w:lang w:eastAsia="pt-BR"/>
        </w:rPr>
      </w:pPr>
    </w:p>
    <w:p w:rsidR="007F179B" w:rsidRPr="00396158" w:rsidRDefault="007F179B" w:rsidP="007F179B">
      <w:pPr>
        <w:spacing w:after="0" w:line="240" w:lineRule="auto"/>
        <w:rPr>
          <w:rFonts w:ascii="Arial" w:eastAsia="Calibri" w:hAnsi="Arial" w:cs="Arial"/>
          <w:b/>
          <w:noProof/>
          <w:sz w:val="18"/>
          <w:szCs w:val="18"/>
          <w:lang w:eastAsia="pt-BR"/>
        </w:rPr>
      </w:pPr>
    </w:p>
    <w:p w:rsidR="007F179B" w:rsidRPr="00396158" w:rsidRDefault="007F179B" w:rsidP="007F179B">
      <w:pPr>
        <w:spacing w:after="0" w:line="240" w:lineRule="auto"/>
        <w:rPr>
          <w:rFonts w:ascii="Arial" w:eastAsia="Calibri" w:hAnsi="Arial" w:cs="Arial"/>
          <w:b/>
          <w:noProof/>
          <w:sz w:val="18"/>
          <w:szCs w:val="18"/>
          <w:lang w:eastAsia="pt-BR"/>
        </w:rPr>
      </w:pPr>
      <w:r w:rsidRPr="00396158">
        <w:rPr>
          <w:rFonts w:ascii="Arial" w:eastAsia="Calibri" w:hAnsi="Arial" w:cs="Arial"/>
          <w:b/>
          <w:noProof/>
          <w:sz w:val="18"/>
          <w:szCs w:val="18"/>
          <w:lang w:eastAsia="pt-BR"/>
        </w:rPr>
        <w:t>MINISTÉRIO DA EDUCAÇÃO</w:t>
      </w:r>
    </w:p>
    <w:p w:rsidR="007F179B" w:rsidRPr="00396158" w:rsidRDefault="007F179B" w:rsidP="007F179B">
      <w:pPr>
        <w:spacing w:after="0" w:line="240" w:lineRule="auto"/>
        <w:rPr>
          <w:rFonts w:ascii="Arial" w:eastAsia="Calibri" w:hAnsi="Arial" w:cs="Arial"/>
          <w:b/>
          <w:noProof/>
          <w:sz w:val="18"/>
          <w:szCs w:val="18"/>
          <w:lang w:eastAsia="pt-BR"/>
        </w:rPr>
      </w:pPr>
      <w:r w:rsidRPr="00396158">
        <w:rPr>
          <w:rFonts w:ascii="Arial" w:eastAsia="Calibri" w:hAnsi="Arial" w:cs="Arial"/>
          <w:b/>
          <w:noProof/>
          <w:sz w:val="18"/>
          <w:szCs w:val="18"/>
          <w:lang w:eastAsia="pt-BR"/>
        </w:rPr>
        <w:t>SECRETARIA DE EDUCAÇÃO PROFISSIONAL E TECNOLÓGICA</w:t>
      </w:r>
    </w:p>
    <w:p w:rsidR="007F179B" w:rsidRPr="00396158" w:rsidRDefault="007F179B" w:rsidP="007F179B">
      <w:pPr>
        <w:spacing w:after="200" w:line="240" w:lineRule="auto"/>
        <w:rPr>
          <w:rFonts w:ascii="Arial" w:eastAsia="Calibri" w:hAnsi="Arial" w:cs="Arial"/>
          <w:b/>
          <w:noProof/>
          <w:sz w:val="18"/>
          <w:szCs w:val="18"/>
          <w:lang w:eastAsia="pt-BR"/>
        </w:rPr>
      </w:pPr>
      <w:r w:rsidRPr="00396158">
        <w:rPr>
          <w:rFonts w:ascii="Arial" w:eastAsia="Calibri" w:hAnsi="Arial" w:cs="Arial"/>
          <w:b/>
          <w:noProof/>
          <w:sz w:val="18"/>
          <w:szCs w:val="18"/>
          <w:lang w:eastAsia="pt-BR"/>
        </w:rPr>
        <w:t>____________________________________________________________________________________</w:t>
      </w:r>
    </w:p>
    <w:p w:rsidR="007F179B" w:rsidRPr="00396158" w:rsidRDefault="007F179B" w:rsidP="007F179B">
      <w:pPr>
        <w:spacing w:after="200" w:line="276" w:lineRule="auto"/>
        <w:jc w:val="right"/>
        <w:rPr>
          <w:rFonts w:ascii="Times New Roman" w:eastAsia="Calibri" w:hAnsi="Times New Roman" w:cs="Times New Roman"/>
          <w:b/>
          <w:sz w:val="24"/>
          <w:szCs w:val="24"/>
        </w:rPr>
      </w:pPr>
      <w:r w:rsidRPr="00396158">
        <w:rPr>
          <w:rFonts w:ascii="Times New Roman" w:eastAsia="Calibri" w:hAnsi="Times New Roman" w:cs="Times New Roman"/>
          <w:b/>
          <w:sz w:val="24"/>
          <w:szCs w:val="24"/>
        </w:rPr>
        <w:t>TERMO DE COOPERAÇÃO Nº 00</w:t>
      </w:r>
      <w:r w:rsidR="004573BB">
        <w:rPr>
          <w:rFonts w:ascii="Times New Roman" w:eastAsia="Calibri" w:hAnsi="Times New Roman" w:cs="Times New Roman"/>
          <w:b/>
          <w:sz w:val="24"/>
          <w:szCs w:val="24"/>
        </w:rPr>
        <w:t>0</w:t>
      </w:r>
      <w:r w:rsidRPr="00396158">
        <w:rPr>
          <w:rFonts w:ascii="Times New Roman" w:eastAsia="Calibri" w:hAnsi="Times New Roman" w:cs="Times New Roman"/>
          <w:b/>
          <w:sz w:val="24"/>
          <w:szCs w:val="24"/>
        </w:rPr>
        <w:t>/DEPEX/IFRO/2019.</w:t>
      </w:r>
    </w:p>
    <w:p w:rsidR="007F179B" w:rsidRPr="00396158" w:rsidRDefault="007F179B" w:rsidP="007F179B">
      <w:pPr>
        <w:spacing w:after="200" w:line="276" w:lineRule="auto"/>
        <w:rPr>
          <w:rFonts w:ascii="Times New Roman" w:eastAsia="Calibri" w:hAnsi="Times New Roman" w:cs="Times New Roman"/>
          <w:sz w:val="24"/>
          <w:szCs w:val="24"/>
        </w:rPr>
      </w:pPr>
    </w:p>
    <w:p w:rsidR="007F179B" w:rsidRPr="00396158" w:rsidRDefault="007F179B" w:rsidP="007F179B">
      <w:pPr>
        <w:spacing w:after="200" w:line="276" w:lineRule="auto"/>
        <w:rPr>
          <w:rFonts w:ascii="Times New Roman" w:eastAsia="Calibri" w:hAnsi="Times New Roman" w:cs="Times New Roman"/>
          <w:sz w:val="24"/>
          <w:szCs w:val="24"/>
        </w:rPr>
      </w:pPr>
    </w:p>
    <w:p w:rsidR="007F179B" w:rsidRPr="00396158" w:rsidRDefault="007F179B" w:rsidP="007F179B">
      <w:pPr>
        <w:spacing w:after="200" w:line="276" w:lineRule="auto"/>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color w:val="FF0000"/>
          <w:sz w:val="24"/>
          <w:szCs w:val="24"/>
        </w:rPr>
      </w:pPr>
      <w:r w:rsidRPr="00396158">
        <w:rPr>
          <w:rFonts w:ascii="Times New Roman" w:eastAsia="Calibri" w:hAnsi="Times New Roman" w:cs="Times New Roman"/>
          <w:sz w:val="24"/>
          <w:szCs w:val="24"/>
        </w:rPr>
        <w:t>TERMO DE COOPERAÇÃO TÉCNICA QUE ENTRE SI CELEBRAM</w:t>
      </w:r>
      <w:r w:rsidRPr="00396158">
        <w:rPr>
          <w:rFonts w:ascii="Times New Roman" w:eastAsia="Calibri" w:hAnsi="Times New Roman" w:cs="Times New Roman"/>
          <w:b/>
          <w:sz w:val="24"/>
          <w:szCs w:val="24"/>
        </w:rPr>
        <w:t xml:space="preserve"> O INSTITUTO FEDERAL DE EDUCAÇÃO, CIÊNCIA E TECNOLOGIA DE RONDÔNIA E </w:t>
      </w:r>
      <w:r w:rsidR="004573BB">
        <w:rPr>
          <w:rFonts w:ascii="Times New Roman" w:eastAsia="Calibri" w:hAnsi="Times New Roman" w:cs="Times New Roman"/>
          <w:b/>
          <w:sz w:val="24"/>
          <w:szCs w:val="24"/>
        </w:rPr>
        <w:t>XXXXXXXXXXXXXXXXXX</w:t>
      </w:r>
      <w:r w:rsidRPr="00396158">
        <w:rPr>
          <w:rFonts w:ascii="Times New Roman" w:eastAsia="Calibri" w:hAnsi="Times New Roman" w:cs="Times New Roman"/>
          <w:b/>
          <w:sz w:val="24"/>
          <w:szCs w:val="24"/>
        </w:rPr>
        <w:t xml:space="preserve"> </w:t>
      </w: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p>
    <w:p w:rsidR="007F179B" w:rsidRPr="00396158" w:rsidRDefault="007F179B" w:rsidP="007F179B">
      <w:pPr>
        <w:spacing w:after="200" w:line="276" w:lineRule="auto"/>
        <w:jc w:val="both"/>
        <w:rPr>
          <w:rFonts w:ascii="Times New Roman" w:eastAsia="Calibri" w:hAnsi="Times New Roman" w:cs="Times New Roman"/>
          <w:sz w:val="24"/>
          <w:szCs w:val="24"/>
        </w:rPr>
      </w:pPr>
      <w:r w:rsidRPr="00396158">
        <w:rPr>
          <w:rFonts w:ascii="Times New Roman" w:eastAsia="Calibri" w:hAnsi="Times New Roman" w:cs="Times New Roman"/>
          <w:sz w:val="24"/>
          <w:szCs w:val="24"/>
        </w:rPr>
        <w:tab/>
      </w:r>
      <w:r w:rsidRPr="00396158">
        <w:rPr>
          <w:rFonts w:ascii="Tahoma" w:eastAsia="Calibri" w:hAnsi="Tahoma" w:cs="Tahoma"/>
          <w:b/>
          <w:lang w:eastAsia="ar-SA"/>
        </w:rPr>
        <w:t xml:space="preserve">Instituto Federal de Educação, Ciência e Tecnologia de Rondônia </w:t>
      </w:r>
      <w:r w:rsidRPr="00396158">
        <w:rPr>
          <w:rFonts w:ascii="Tahoma" w:eastAsia="Calibri" w:hAnsi="Tahoma" w:cs="Tahoma"/>
          <w:b/>
          <w:i/>
          <w:lang w:eastAsia="ar-SA"/>
        </w:rPr>
        <w:t>Campus</w:t>
      </w:r>
      <w:r w:rsidRPr="00396158">
        <w:rPr>
          <w:rFonts w:ascii="Tahoma" w:eastAsia="Calibri" w:hAnsi="Tahoma" w:cs="Tahoma"/>
          <w:b/>
          <w:lang w:eastAsia="ar-SA"/>
        </w:rPr>
        <w:t xml:space="preserve"> - Ariquemes - RO</w:t>
      </w:r>
      <w:r w:rsidRPr="00396158">
        <w:rPr>
          <w:rFonts w:ascii="Tahoma" w:eastAsia="Calibri" w:hAnsi="Tahoma" w:cs="Tahoma"/>
          <w:b/>
        </w:rPr>
        <w:t>,</w:t>
      </w:r>
      <w:r w:rsidRPr="00396158">
        <w:rPr>
          <w:rFonts w:ascii="Tahoma" w:eastAsia="Calibri" w:hAnsi="Tahoma" w:cs="Tahoma"/>
        </w:rPr>
        <w:t xml:space="preserve"> denominada INSTITUIÇÃO DE ENSINO, situada na </w:t>
      </w:r>
      <w:r w:rsidRPr="00396158">
        <w:rPr>
          <w:rFonts w:ascii="Tahoma" w:eastAsia="Calibri" w:hAnsi="Tahoma" w:cs="Tahoma"/>
          <w:color w:val="000000"/>
        </w:rPr>
        <w:t xml:space="preserve">Rodovia RO 257, KM 13, sentido Machadinho D Oeste, </w:t>
      </w:r>
      <w:r w:rsidRPr="00396158">
        <w:rPr>
          <w:rFonts w:ascii="Tahoma" w:eastAsia="Calibri" w:hAnsi="Tahoma" w:cs="Tahoma"/>
        </w:rPr>
        <w:t xml:space="preserve">S/N, Bairro Zona Rural, com sede e foro na cidade de Ariquemes - RO, CEP: </w:t>
      </w:r>
      <w:r w:rsidRPr="00396158">
        <w:rPr>
          <w:rFonts w:ascii="Tahoma" w:eastAsia="Calibri" w:hAnsi="Tahoma" w:cs="Tahoma"/>
          <w:color w:val="000000"/>
        </w:rPr>
        <w:t>76.870-970</w:t>
      </w:r>
      <w:r w:rsidRPr="00396158">
        <w:rPr>
          <w:rFonts w:ascii="Tahoma" w:eastAsia="Calibri" w:hAnsi="Tahoma" w:cs="Tahoma"/>
        </w:rPr>
        <w:t xml:space="preserve">, CNPJ/ nº. </w:t>
      </w:r>
      <w:r w:rsidRPr="00396158">
        <w:rPr>
          <w:rFonts w:ascii="Tahoma" w:eastAsia="Calibri" w:hAnsi="Tahoma" w:cs="Tahoma"/>
          <w:color w:val="000000"/>
        </w:rPr>
        <w:t>10.817.343/0001-05</w:t>
      </w:r>
      <w:r w:rsidRPr="00396158">
        <w:rPr>
          <w:rFonts w:ascii="Tahoma" w:eastAsia="Calibri" w:hAnsi="Tahoma" w:cs="Tahoma"/>
        </w:rPr>
        <w:t xml:space="preserve">, representada pelo seu Diretor-Geral Substituto, Prof. </w:t>
      </w:r>
      <w:r w:rsidRPr="00396158">
        <w:rPr>
          <w:rFonts w:ascii="Calibri" w:eastAsia="Calibri" w:hAnsi="Calibri" w:cs="Times New Roman"/>
          <w:sz w:val="27"/>
          <w:szCs w:val="27"/>
        </w:rPr>
        <w:t>ÊNIO GOMES DA SILVA</w:t>
      </w:r>
      <w:r w:rsidRPr="00396158">
        <w:rPr>
          <w:rFonts w:ascii="Tahoma" w:eastAsia="Calibri" w:hAnsi="Tahoma" w:cs="Tahoma"/>
        </w:rPr>
        <w:t xml:space="preserve">, </w:t>
      </w:r>
      <w:r w:rsidRPr="00396158">
        <w:rPr>
          <w:rFonts w:ascii="Tahoma" w:eastAsia="Calibri" w:hAnsi="Tahoma" w:cs="Tahoma"/>
          <w:bCs/>
        </w:rPr>
        <w:t xml:space="preserve">Brasileiro, </w:t>
      </w:r>
      <w:r w:rsidR="005E4F37">
        <w:rPr>
          <w:rFonts w:ascii="Tahoma" w:eastAsia="Calibri" w:hAnsi="Tahoma" w:cs="Tahoma"/>
          <w:bCs/>
        </w:rPr>
        <w:t>Solteiro</w:t>
      </w:r>
      <w:r w:rsidRPr="00396158">
        <w:rPr>
          <w:rFonts w:ascii="Tahoma" w:eastAsia="Calibri" w:hAnsi="Tahoma" w:cs="Tahoma"/>
          <w:bCs/>
        </w:rPr>
        <w:t xml:space="preserve">, portador do Registro de Identidade de nº </w:t>
      </w:r>
      <w:r w:rsidRPr="00396158">
        <w:rPr>
          <w:rFonts w:ascii="Tahoma" w:eastAsia="Calibri" w:hAnsi="Tahoma" w:cs="Tahoma"/>
          <w:color w:val="000000"/>
        </w:rPr>
        <w:t>702.720 SSP/RO</w:t>
      </w:r>
      <w:r w:rsidRPr="00396158">
        <w:rPr>
          <w:rFonts w:ascii="Tahoma" w:eastAsia="Calibri" w:hAnsi="Tahoma" w:cs="Tahoma"/>
          <w:bCs/>
        </w:rPr>
        <w:t xml:space="preserve">, CPF nº </w:t>
      </w:r>
      <w:r w:rsidRPr="00396158">
        <w:rPr>
          <w:rFonts w:ascii="Tahoma" w:eastAsia="Calibri" w:hAnsi="Tahoma" w:cs="Tahoma"/>
          <w:color w:val="000000"/>
        </w:rPr>
        <w:t>720.948.002-10, Mat. SIAPE 1663243,</w:t>
      </w:r>
      <w:r w:rsidRPr="00396158">
        <w:rPr>
          <w:rFonts w:ascii="Tahoma" w:eastAsia="Calibri" w:hAnsi="Tahoma" w:cs="Tahoma"/>
          <w:bCs/>
        </w:rPr>
        <w:t xml:space="preserve"> </w:t>
      </w:r>
      <w:r w:rsidRPr="00396158">
        <w:rPr>
          <w:rFonts w:ascii="Tahoma" w:eastAsia="Calibri" w:hAnsi="Tahoma" w:cs="Tahoma"/>
        </w:rPr>
        <w:t>por delegação da portaria nº.226 de 09/10/2018</w:t>
      </w:r>
      <w:r w:rsidRPr="00396158">
        <w:rPr>
          <w:rFonts w:ascii="Times New Roman" w:eastAsia="Calibri" w:hAnsi="Times New Roman" w:cs="Times New Roman"/>
          <w:sz w:val="24"/>
          <w:szCs w:val="24"/>
        </w:rPr>
        <w:t xml:space="preserve">; e do outro lado </w:t>
      </w:r>
      <w:r w:rsidR="004573BB">
        <w:rPr>
          <w:rFonts w:ascii="Times New Roman" w:eastAsia="Calibri" w:hAnsi="Times New Roman" w:cs="Times New Roman"/>
          <w:sz w:val="24"/>
          <w:szCs w:val="24"/>
        </w:rPr>
        <w:t>XXXXXXXXXXXXXXXX</w:t>
      </w:r>
      <w:r w:rsidRPr="00396158">
        <w:rPr>
          <w:rFonts w:ascii="Times New Roman" w:eastAsia="Calibri" w:hAnsi="Times New Roman" w:cs="Times New Roman"/>
          <w:sz w:val="24"/>
          <w:szCs w:val="24"/>
        </w:rPr>
        <w:t xml:space="preserve">, inscrito no </w:t>
      </w:r>
      <w:r w:rsidR="004573BB">
        <w:rPr>
          <w:rFonts w:ascii="Times New Roman" w:eastAsia="Calibri" w:hAnsi="Times New Roman" w:cs="Times New Roman"/>
          <w:sz w:val="24"/>
          <w:szCs w:val="24"/>
        </w:rPr>
        <w:t>CNPJ</w:t>
      </w:r>
      <w:r w:rsidRPr="00396158">
        <w:rPr>
          <w:rFonts w:ascii="Times New Roman" w:eastAsia="Calibri" w:hAnsi="Times New Roman" w:cs="Times New Roman"/>
          <w:sz w:val="24"/>
          <w:szCs w:val="24"/>
        </w:rPr>
        <w:t xml:space="preserve">: </w:t>
      </w:r>
      <w:r w:rsidR="004573BB">
        <w:rPr>
          <w:rFonts w:ascii="Times New Roman" w:eastAsia="Calibri" w:hAnsi="Times New Roman" w:cs="Times New Roman"/>
          <w:sz w:val="24"/>
          <w:szCs w:val="24"/>
        </w:rPr>
        <w:t>XXXXXXXXX</w:t>
      </w:r>
      <w:r w:rsidRPr="00396158">
        <w:rPr>
          <w:rFonts w:ascii="Times New Roman" w:eastAsia="Calibri" w:hAnsi="Times New Roman" w:cs="Times New Roman"/>
          <w:sz w:val="24"/>
          <w:szCs w:val="24"/>
        </w:rPr>
        <w:t xml:space="preserve">, com sede </w:t>
      </w:r>
      <w:r w:rsidR="004573BB">
        <w:rPr>
          <w:rFonts w:ascii="Times New Roman" w:eastAsia="Calibri" w:hAnsi="Times New Roman" w:cs="Times New Roman"/>
          <w:sz w:val="24"/>
          <w:szCs w:val="24"/>
        </w:rPr>
        <w:t>na</w:t>
      </w:r>
      <w:r w:rsidRPr="00396158">
        <w:rPr>
          <w:rFonts w:ascii="Times New Roman" w:eastAsia="Calibri" w:hAnsi="Times New Roman" w:cs="Times New Roman"/>
          <w:sz w:val="24"/>
          <w:szCs w:val="24"/>
        </w:rPr>
        <w:t xml:space="preserve"> </w:t>
      </w:r>
      <w:r w:rsidR="004573BB">
        <w:rPr>
          <w:rFonts w:ascii="Times New Roman" w:eastAsia="Calibri" w:hAnsi="Times New Roman" w:cs="Times New Roman"/>
          <w:sz w:val="24"/>
          <w:szCs w:val="24"/>
        </w:rPr>
        <w:t>XXXXXXXXXX</w:t>
      </w:r>
      <w:r w:rsidRPr="00396158">
        <w:rPr>
          <w:rFonts w:ascii="Times New Roman" w:eastAsia="Calibri" w:hAnsi="Times New Roman" w:cs="Times New Roman"/>
          <w:sz w:val="24"/>
          <w:szCs w:val="24"/>
        </w:rPr>
        <w:t xml:space="preserve">, CEP: </w:t>
      </w:r>
      <w:r w:rsidR="004573BB">
        <w:rPr>
          <w:rFonts w:ascii="Times New Roman" w:eastAsia="Calibri" w:hAnsi="Times New Roman" w:cs="Times New Roman"/>
          <w:sz w:val="24"/>
          <w:szCs w:val="24"/>
        </w:rPr>
        <w:t>XXXXXX</w:t>
      </w:r>
      <w:r w:rsidRPr="00396158">
        <w:rPr>
          <w:rFonts w:ascii="Times New Roman" w:eastAsia="Calibri" w:hAnsi="Times New Roman" w:cs="Times New Roman"/>
          <w:sz w:val="24"/>
          <w:szCs w:val="24"/>
        </w:rPr>
        <w:t>,</w:t>
      </w:r>
      <w:r w:rsidR="004573BB">
        <w:rPr>
          <w:rFonts w:ascii="Times New Roman" w:eastAsia="Calibri" w:hAnsi="Times New Roman" w:cs="Times New Roman"/>
          <w:sz w:val="24"/>
          <w:szCs w:val="24"/>
        </w:rPr>
        <w:t xml:space="preserve"> na Cidade de XXXXXXXXXXX,</w:t>
      </w:r>
      <w:r w:rsidRPr="00396158">
        <w:rPr>
          <w:rFonts w:ascii="Times New Roman" w:eastAsia="Calibri" w:hAnsi="Times New Roman" w:cs="Times New Roman"/>
          <w:sz w:val="24"/>
          <w:szCs w:val="24"/>
        </w:rPr>
        <w:t xml:space="preserve"> representado (a) a neste ato pelo(a) </w:t>
      </w:r>
      <w:proofErr w:type="spellStart"/>
      <w:r w:rsidRPr="00396158">
        <w:rPr>
          <w:rFonts w:ascii="Times New Roman" w:eastAsia="Calibri" w:hAnsi="Times New Roman" w:cs="Times New Roman"/>
          <w:sz w:val="24"/>
          <w:szCs w:val="24"/>
        </w:rPr>
        <w:t>Sr</w:t>
      </w:r>
      <w:proofErr w:type="spellEnd"/>
      <w:r w:rsidRPr="00396158">
        <w:rPr>
          <w:rFonts w:ascii="Times New Roman" w:eastAsia="Calibri" w:hAnsi="Times New Roman" w:cs="Times New Roman"/>
          <w:sz w:val="24"/>
          <w:szCs w:val="24"/>
        </w:rPr>
        <w:t xml:space="preserve">(a). </w:t>
      </w:r>
      <w:r w:rsidR="004573BB">
        <w:rPr>
          <w:rFonts w:ascii="Times New Roman" w:eastAsia="Calibri" w:hAnsi="Times New Roman" w:cs="Times New Roman"/>
          <w:sz w:val="24"/>
          <w:szCs w:val="24"/>
        </w:rPr>
        <w:t>XXXXXXXXXXXXXXXXXXXXXXXX</w:t>
      </w:r>
      <w:r w:rsidRPr="00396158">
        <w:rPr>
          <w:rFonts w:ascii="Times New Roman" w:eastAsia="Calibri" w:hAnsi="Times New Roman" w:cs="Times New Roman"/>
          <w:sz w:val="24"/>
          <w:szCs w:val="24"/>
        </w:rPr>
        <w:t xml:space="preserve">, </w:t>
      </w:r>
      <w:r w:rsidR="004573BB">
        <w:rPr>
          <w:rFonts w:ascii="Times New Roman" w:eastAsia="Calibri" w:hAnsi="Times New Roman" w:cs="Times New Roman"/>
          <w:sz w:val="24"/>
          <w:szCs w:val="24"/>
        </w:rPr>
        <w:t>(qualificação)</w:t>
      </w:r>
      <w:r w:rsidRPr="00396158">
        <w:rPr>
          <w:rFonts w:ascii="Times New Roman" w:eastAsia="Calibri" w:hAnsi="Times New Roman" w:cs="Times New Roman"/>
          <w:sz w:val="24"/>
          <w:szCs w:val="24"/>
        </w:rPr>
        <w:t xml:space="preserve">, portador (a) da Carteira de Identidade nº </w:t>
      </w:r>
      <w:proofErr w:type="spellStart"/>
      <w:r w:rsidR="004573BB">
        <w:rPr>
          <w:rFonts w:ascii="Times New Roman" w:eastAsia="Calibri" w:hAnsi="Times New Roman" w:cs="Times New Roman"/>
          <w:sz w:val="24"/>
          <w:szCs w:val="24"/>
        </w:rPr>
        <w:t>xxxxx</w:t>
      </w:r>
      <w:proofErr w:type="spellEnd"/>
      <w:r w:rsidRPr="00396158">
        <w:rPr>
          <w:rFonts w:ascii="Times New Roman" w:eastAsia="Calibri" w:hAnsi="Times New Roman" w:cs="Times New Roman"/>
          <w:sz w:val="24"/>
          <w:szCs w:val="24"/>
        </w:rPr>
        <w:t xml:space="preserve"> SSP/RO, e CPF nº </w:t>
      </w:r>
      <w:r w:rsidR="004573BB">
        <w:rPr>
          <w:rFonts w:ascii="Times New Roman" w:eastAsia="Calibri" w:hAnsi="Times New Roman" w:cs="Times New Roman"/>
          <w:sz w:val="24"/>
          <w:szCs w:val="24"/>
        </w:rPr>
        <w:t>XXXXXXXXX</w:t>
      </w:r>
      <w:r w:rsidRPr="00396158">
        <w:rPr>
          <w:rFonts w:ascii="Times New Roman" w:eastAsia="Calibri" w:hAnsi="Times New Roman" w:cs="Times New Roman"/>
          <w:sz w:val="24"/>
          <w:szCs w:val="24"/>
        </w:rPr>
        <w:t xml:space="preserve">, domiciliado (a) Rua </w:t>
      </w:r>
      <w:r w:rsidR="004573BB">
        <w:rPr>
          <w:rFonts w:ascii="Times New Roman" w:eastAsia="Calibri" w:hAnsi="Times New Roman" w:cs="Times New Roman"/>
          <w:sz w:val="24"/>
          <w:szCs w:val="24"/>
        </w:rPr>
        <w:t>XXXX</w:t>
      </w:r>
      <w:r w:rsidRPr="00396158">
        <w:rPr>
          <w:rFonts w:ascii="Times New Roman" w:eastAsia="Calibri" w:hAnsi="Times New Roman" w:cs="Times New Roman"/>
          <w:sz w:val="24"/>
          <w:szCs w:val="24"/>
        </w:rPr>
        <w:t xml:space="preserve">, Setor </w:t>
      </w:r>
      <w:r w:rsidR="004573BB">
        <w:rPr>
          <w:rFonts w:ascii="Times New Roman" w:eastAsia="Calibri" w:hAnsi="Times New Roman" w:cs="Times New Roman"/>
          <w:sz w:val="24"/>
          <w:szCs w:val="24"/>
        </w:rPr>
        <w:t xml:space="preserve">XXXXX, </w:t>
      </w:r>
      <w:proofErr w:type="spellStart"/>
      <w:r w:rsidR="004573BB">
        <w:rPr>
          <w:rFonts w:ascii="Times New Roman" w:eastAsia="Calibri" w:hAnsi="Times New Roman" w:cs="Times New Roman"/>
          <w:sz w:val="24"/>
          <w:szCs w:val="24"/>
        </w:rPr>
        <w:t>n.XXXX</w:t>
      </w:r>
      <w:proofErr w:type="spellEnd"/>
      <w:r w:rsidRPr="00396158">
        <w:rPr>
          <w:rFonts w:ascii="Times New Roman" w:eastAsia="Calibri" w:hAnsi="Times New Roman" w:cs="Times New Roman"/>
          <w:sz w:val="24"/>
          <w:szCs w:val="24"/>
        </w:rPr>
        <w:t xml:space="preserve">, nesta cidade de </w:t>
      </w:r>
      <w:r w:rsidR="004573BB">
        <w:rPr>
          <w:rFonts w:ascii="Times New Roman" w:eastAsia="Calibri" w:hAnsi="Times New Roman" w:cs="Times New Roman"/>
          <w:sz w:val="24"/>
          <w:szCs w:val="24"/>
        </w:rPr>
        <w:t>XXXXXXXX</w:t>
      </w:r>
      <w:r w:rsidRPr="00396158">
        <w:rPr>
          <w:rFonts w:ascii="Times New Roman" w:eastAsia="Calibri" w:hAnsi="Times New Roman" w:cs="Times New Roman"/>
          <w:sz w:val="24"/>
          <w:szCs w:val="24"/>
        </w:rPr>
        <w:t xml:space="preserve">, doravante denominados respectivamente e simplesmente </w:t>
      </w:r>
      <w:r w:rsidRPr="00396158">
        <w:rPr>
          <w:rFonts w:ascii="Times New Roman" w:eastAsia="Calibri" w:hAnsi="Times New Roman" w:cs="Times New Roman"/>
          <w:b/>
          <w:sz w:val="24"/>
          <w:szCs w:val="24"/>
        </w:rPr>
        <w:t>IFRO</w:t>
      </w:r>
      <w:r w:rsidRPr="00396158">
        <w:rPr>
          <w:rFonts w:ascii="Times New Roman" w:eastAsia="Calibri" w:hAnsi="Times New Roman" w:cs="Times New Roman"/>
          <w:sz w:val="24"/>
          <w:szCs w:val="24"/>
        </w:rPr>
        <w:t xml:space="preserve"> e </w:t>
      </w:r>
      <w:r w:rsidR="004573BB">
        <w:rPr>
          <w:rFonts w:ascii="Times New Roman" w:eastAsia="Calibri" w:hAnsi="Times New Roman" w:cs="Times New Roman"/>
          <w:sz w:val="24"/>
          <w:szCs w:val="24"/>
        </w:rPr>
        <w:t>XXXXXXXXXXXXXXX</w:t>
      </w:r>
      <w:r w:rsidRPr="00396158">
        <w:rPr>
          <w:rFonts w:ascii="Times New Roman" w:eastAsia="Calibri" w:hAnsi="Times New Roman" w:cs="Times New Roman"/>
          <w:b/>
          <w:sz w:val="24"/>
          <w:szCs w:val="24"/>
        </w:rPr>
        <w:t xml:space="preserve">, </w:t>
      </w:r>
      <w:r w:rsidRPr="00396158">
        <w:rPr>
          <w:rFonts w:ascii="Times New Roman" w:eastAsia="Calibri" w:hAnsi="Times New Roman" w:cs="Times New Roman"/>
          <w:sz w:val="24"/>
          <w:szCs w:val="24"/>
        </w:rPr>
        <w:t>resolvem firmar o presente TERMO DE COOPERAÇÃO, mediante as cláusulas e condições seguintes:</w:t>
      </w:r>
    </w:p>
    <w:p w:rsidR="007F179B" w:rsidRDefault="007F179B" w:rsidP="007F179B">
      <w:pPr>
        <w:spacing w:after="0" w:line="360" w:lineRule="auto"/>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lastRenderedPageBreak/>
        <w:t>CLÁUSULA PRIMEIRA – DOS OBJETIVOS</w:t>
      </w:r>
    </w:p>
    <w:p w:rsidR="007F179B" w:rsidRPr="00396158" w:rsidRDefault="007F179B" w:rsidP="007F179B">
      <w:pPr>
        <w:spacing w:after="0" w:line="360" w:lineRule="auto"/>
        <w:jc w:val="both"/>
        <w:rPr>
          <w:rFonts w:ascii="Times New Roman" w:eastAsia="Calibri" w:hAnsi="Times New Roman" w:cs="Times New Roman"/>
          <w:b/>
          <w:sz w:val="23"/>
          <w:szCs w:val="23"/>
        </w:rPr>
      </w:pPr>
      <w:r w:rsidRPr="00396158">
        <w:rPr>
          <w:rFonts w:ascii="Times New Roman" w:eastAsia="Calibri" w:hAnsi="Times New Roman" w:cs="Times New Roman"/>
          <w:sz w:val="23"/>
          <w:szCs w:val="23"/>
        </w:rPr>
        <w:t xml:space="preserve">São objetivos do presente Termo de Cooperação: Concessão de estágio educacional obrigatório de estudantes dos cursos Técnicos de Nível Médio e/ou Superior regularmente matriculados no Instituto Federal de Educação, Ciência e Tecnologia de Rondônia, nos cursos indicados no </w:t>
      </w:r>
      <w:r w:rsidRPr="00396158">
        <w:rPr>
          <w:rFonts w:ascii="Times New Roman" w:eastAsia="Calibri" w:hAnsi="Times New Roman" w:cs="Times New Roman"/>
          <w:b/>
          <w:sz w:val="23"/>
          <w:szCs w:val="23"/>
        </w:rPr>
        <w:t>Anexo I.</w:t>
      </w:r>
    </w:p>
    <w:p w:rsidR="007F179B" w:rsidRPr="00396158" w:rsidRDefault="007F179B" w:rsidP="007F179B">
      <w:pPr>
        <w:spacing w:after="0" w:line="360" w:lineRule="auto"/>
        <w:jc w:val="both"/>
        <w:rPr>
          <w:rFonts w:ascii="Times New Roman" w:eastAsia="Calibri" w:hAnsi="Times New Roman" w:cs="Times New Roman"/>
          <w:bCs/>
          <w:sz w:val="23"/>
          <w:szCs w:val="23"/>
        </w:rPr>
      </w:pPr>
      <w:r w:rsidRPr="00396158">
        <w:rPr>
          <w:rFonts w:ascii="Times New Roman" w:eastAsia="Calibri" w:hAnsi="Times New Roman" w:cs="Times New Roman"/>
          <w:sz w:val="23"/>
          <w:szCs w:val="23"/>
        </w:rPr>
        <w:t>P</w:t>
      </w:r>
      <w:r w:rsidRPr="00396158">
        <w:rPr>
          <w:rFonts w:ascii="Times New Roman" w:eastAsia="Times New Roman" w:hAnsi="Times New Roman" w:cs="Times New Roman"/>
          <w:b/>
          <w:sz w:val="23"/>
          <w:szCs w:val="23"/>
        </w:rPr>
        <w:t>arágrafo Único – A CONCEDENTE,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nos</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termos</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presente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instrumento,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promoverá</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realização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estágio</w:t>
      </w:r>
      <w:r w:rsidRPr="00396158">
        <w:rPr>
          <w:rFonts w:ascii="Times New Roman" w:eastAsia="Arial" w:hAnsi="Times New Roman" w:cs="Times New Roman"/>
          <w:bCs/>
          <w:sz w:val="23"/>
          <w:szCs w:val="23"/>
        </w:rPr>
        <w:t xml:space="preserve"> curricular obrigatório, </w:t>
      </w:r>
      <w:r w:rsidRPr="00396158">
        <w:rPr>
          <w:rFonts w:ascii="Times New Roman" w:eastAsia="Calibri" w:hAnsi="Times New Roman" w:cs="Times New Roman"/>
          <w:bCs/>
          <w:sz w:val="23"/>
          <w:szCs w:val="23"/>
        </w:rPr>
        <w:t>sem</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remuneração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ou qualquer outra forma de contraprestação.</w:t>
      </w:r>
    </w:p>
    <w:p w:rsidR="007F179B" w:rsidRPr="00396158" w:rsidRDefault="007F179B" w:rsidP="007F179B">
      <w:pPr>
        <w:spacing w:after="0" w:line="360" w:lineRule="auto"/>
        <w:jc w:val="both"/>
        <w:rPr>
          <w:rFonts w:ascii="Times New Roman" w:eastAsia="Calibri" w:hAnsi="Times New Roman" w:cs="Times New Roman"/>
          <w:b/>
          <w:bCs/>
          <w:sz w:val="23"/>
          <w:szCs w:val="23"/>
        </w:rPr>
      </w:pPr>
    </w:p>
    <w:p w:rsidR="007F179B" w:rsidRPr="00396158" w:rsidRDefault="007F179B" w:rsidP="007F179B">
      <w:pPr>
        <w:spacing w:after="0" w:line="360" w:lineRule="auto"/>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SEGUNDA – DAS ATRIBUIÇÕES ESPECÍFICAS</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Para concretização do objetivo e ações previstas neste Termo de Cooperação, os partícipes assumem as seguintes atribuições:</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 xml:space="preserve">I – ao </w:t>
      </w:r>
      <w:r w:rsidRPr="00396158">
        <w:rPr>
          <w:rFonts w:ascii="Times New Roman" w:eastAsia="Calibri" w:hAnsi="Times New Roman" w:cs="Times New Roman"/>
          <w:b/>
          <w:sz w:val="23"/>
          <w:szCs w:val="23"/>
        </w:rPr>
        <w:t xml:space="preserve">IFRO </w:t>
      </w:r>
      <w:r w:rsidRPr="00396158">
        <w:rPr>
          <w:rFonts w:ascii="Times New Roman" w:eastAsia="Calibri" w:hAnsi="Times New Roman" w:cs="Times New Roman"/>
          <w:sz w:val="23"/>
          <w:szCs w:val="23"/>
        </w:rPr>
        <w:t>compete:</w:t>
      </w:r>
    </w:p>
    <w:p w:rsidR="007F179B" w:rsidRPr="00396158"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Encaminhar mediante solicitação da CONCEDENTE, os(as) estudantes matriculados e habilitados para participarem de processo seletivo para preenchimento das vagas de estágio, munidos de cópia dos comprovantes de matrícula e do histórico escolar;</w:t>
      </w:r>
    </w:p>
    <w:p w:rsidR="007F179B" w:rsidRPr="00396158"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Comunicar, por escrito, no prazo de 10 dias à CONCEDENTE, o término ou eventual interrupção do curso ou o desligamento do(a) aluno(a) estagiário(a), para fins de cancelamento do estágio;</w:t>
      </w:r>
    </w:p>
    <w:p w:rsidR="007F179B" w:rsidRPr="00396158"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Acompanhar o desenvolvimento das atividades e analisar os resultados do estágio;</w:t>
      </w:r>
    </w:p>
    <w:p w:rsidR="007F179B" w:rsidRPr="00396158"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Indicar professor orientador para o estagiário;</w:t>
      </w:r>
    </w:p>
    <w:p w:rsidR="007F179B" w:rsidRPr="00396158"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Providenciar para o aluno seguro contra acidentes pessoais;</w:t>
      </w:r>
    </w:p>
    <w:p w:rsidR="007F179B" w:rsidRDefault="007F179B" w:rsidP="007F179B">
      <w:pPr>
        <w:numPr>
          <w:ilvl w:val="0"/>
          <w:numId w:val="1"/>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Verificar se a instituição tem condições de oferecer estágio compatível com as exigências do curso do aluno;</w:t>
      </w:r>
    </w:p>
    <w:p w:rsidR="00CD666A" w:rsidRPr="00CD666A" w:rsidRDefault="00CD666A" w:rsidP="007F179B">
      <w:pPr>
        <w:numPr>
          <w:ilvl w:val="0"/>
          <w:numId w:val="1"/>
        </w:numPr>
        <w:spacing w:after="0" w:line="360" w:lineRule="auto"/>
        <w:contextualSpacing/>
        <w:jc w:val="both"/>
        <w:rPr>
          <w:rFonts w:ascii="Times New Roman" w:eastAsia="Calibri" w:hAnsi="Times New Roman" w:cs="Times New Roman"/>
          <w:color w:val="FF0000"/>
          <w:sz w:val="23"/>
          <w:szCs w:val="23"/>
        </w:rPr>
      </w:pPr>
      <w:r w:rsidRPr="00CD666A">
        <w:rPr>
          <w:rFonts w:ascii="Times New Roman" w:eastAsia="Calibri" w:hAnsi="Times New Roman" w:cs="Times New Roman"/>
          <w:color w:val="FF0000"/>
          <w:sz w:val="23"/>
          <w:szCs w:val="23"/>
        </w:rPr>
        <w:t>Oferecer capacitação técnica dentro da área de formação docente.</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sz w:val="23"/>
          <w:szCs w:val="23"/>
        </w:rPr>
        <w:t xml:space="preserve">II – À </w:t>
      </w:r>
      <w:r w:rsidRPr="00396158">
        <w:rPr>
          <w:rFonts w:ascii="Times New Roman" w:eastAsia="Calibri" w:hAnsi="Times New Roman" w:cs="Times New Roman"/>
          <w:b/>
          <w:sz w:val="23"/>
          <w:szCs w:val="23"/>
        </w:rPr>
        <w:t>Concedente</w:t>
      </w:r>
      <w:r w:rsidRPr="00396158">
        <w:rPr>
          <w:rFonts w:ascii="Times New Roman" w:eastAsia="Calibri" w:hAnsi="Times New Roman" w:cs="Times New Roman"/>
          <w:sz w:val="23"/>
          <w:szCs w:val="23"/>
        </w:rPr>
        <w:t xml:space="preserve"> compete</w:t>
      </w:r>
      <w:r w:rsidRPr="00396158">
        <w:rPr>
          <w:rFonts w:ascii="Times New Roman" w:eastAsia="Calibri" w:hAnsi="Times New Roman" w:cs="Times New Roman"/>
          <w:b/>
          <w:sz w:val="23"/>
          <w:szCs w:val="23"/>
        </w:rPr>
        <w:t>:</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Solicitar à Instituição de Ensino o encaminhamento de candidatos às vagas de estágio disponibilizadas;</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Indicar um supervisor para o estagiário que o auxiliará na elaboração do plano de atividades e na sua execução, limitado a 10 estagiários por orientador;</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Acompanhar o estagiário em suas atividades e avaliar os resultados do estágio, supervisionando-o;</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lastRenderedPageBreak/>
        <w:t>Propiciar ao(as) estagiários(as) condições de vivenciar o aprendizado e adquirir experiências práticas, mediante participação em situações reais de trabalho;</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Garantir que o aluno realizará o estágio em consonância com sua área de formação acadêmica;</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Efetuar o controle de assiduidade e pontualidade dos estagiários(as);</w:t>
      </w:r>
    </w:p>
    <w:p w:rsidR="007F179B" w:rsidRPr="00396158" w:rsidRDefault="007F179B" w:rsidP="007F179B">
      <w:pPr>
        <w:numPr>
          <w:ilvl w:val="0"/>
          <w:numId w:val="2"/>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Firmar com a Instituição de Ensino termo de Compromisso individual por estagiário.</w:t>
      </w:r>
    </w:p>
    <w:p w:rsidR="007F179B" w:rsidRPr="00396158" w:rsidRDefault="007F179B" w:rsidP="007F179B">
      <w:pPr>
        <w:numPr>
          <w:ilvl w:val="0"/>
          <w:numId w:val="2"/>
        </w:numPr>
        <w:shd w:val="clear" w:color="auto" w:fill="FFFFFF"/>
        <w:spacing w:after="0" w:line="360" w:lineRule="auto"/>
        <w:contextualSpacing/>
        <w:jc w:val="both"/>
        <w:rPr>
          <w:rFonts w:ascii="Times New Roman" w:eastAsia="Calibri" w:hAnsi="Times New Roman" w:cs="Times New Roman"/>
          <w:sz w:val="23"/>
          <w:szCs w:val="23"/>
        </w:rPr>
      </w:pPr>
      <w:r w:rsidRPr="00396158">
        <w:rPr>
          <w:rFonts w:ascii="Times New Roman" w:eastAsia="Times New Roman" w:hAnsi="Times New Roman" w:cs="Times New Roman"/>
          <w:sz w:val="23"/>
          <w:szCs w:val="23"/>
          <w:lang w:eastAsia="pt-BR"/>
        </w:rPr>
        <w:t xml:space="preserve">Enviar relatório de atividade semestral </w:t>
      </w:r>
    </w:p>
    <w:p w:rsidR="007F179B" w:rsidRPr="00396158" w:rsidRDefault="007F179B" w:rsidP="007F179B">
      <w:pPr>
        <w:shd w:val="clear" w:color="auto" w:fill="FFFFFF"/>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 xml:space="preserve">III – ao </w:t>
      </w:r>
      <w:r w:rsidRPr="00396158">
        <w:rPr>
          <w:rFonts w:ascii="Times New Roman" w:eastAsia="Calibri" w:hAnsi="Times New Roman" w:cs="Times New Roman"/>
          <w:b/>
          <w:sz w:val="23"/>
          <w:szCs w:val="23"/>
        </w:rPr>
        <w:t>Estagiário</w:t>
      </w:r>
      <w:r w:rsidRPr="00396158">
        <w:rPr>
          <w:rFonts w:ascii="Times New Roman" w:eastAsia="Calibri" w:hAnsi="Times New Roman" w:cs="Times New Roman"/>
          <w:sz w:val="23"/>
          <w:szCs w:val="23"/>
        </w:rPr>
        <w:t xml:space="preserve"> compete:</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a) cumprir, com todo o empenho e interesse, toda programação estabelecida para seu ESTÁGIO;</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b) observar e obedecer às normas internas da UNIDADE CONCEDENTE;</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c) manter sigilo absoluto sobre informações e documentos confidenciais com os quais tenha contato na UNIDADE CONCEDENTE;</w:t>
      </w:r>
    </w:p>
    <w:p w:rsidR="007F179B" w:rsidRPr="00396158" w:rsidRDefault="007F179B" w:rsidP="007F179B">
      <w:pPr>
        <w:spacing w:after="0" w:line="360" w:lineRule="auto"/>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d) entregar à INSTITUIÇÃO DE ENSINO a avaliação de estágio, sempre que for solicitada.</w:t>
      </w:r>
    </w:p>
    <w:p w:rsidR="007F179B" w:rsidRPr="00396158" w:rsidRDefault="007F179B" w:rsidP="007F179B">
      <w:pPr>
        <w:spacing w:after="0" w:line="360" w:lineRule="auto"/>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TERCEIRA – DA VIGÊNCIA</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 xml:space="preserve">O presente Termo de Cooperação terá vigência de </w:t>
      </w:r>
      <w:r w:rsidRPr="00CD666A">
        <w:rPr>
          <w:rFonts w:ascii="Times New Roman" w:eastAsia="Calibri" w:hAnsi="Times New Roman" w:cs="Times New Roman"/>
          <w:color w:val="FF0000"/>
          <w:sz w:val="23"/>
          <w:szCs w:val="23"/>
        </w:rPr>
        <w:t>5 (cinco) anos</w:t>
      </w:r>
      <w:r w:rsidRPr="00396158">
        <w:rPr>
          <w:rFonts w:ascii="Times New Roman" w:eastAsia="Calibri" w:hAnsi="Times New Roman" w:cs="Times New Roman"/>
          <w:sz w:val="23"/>
          <w:szCs w:val="23"/>
        </w:rPr>
        <w:t>, contados a partir da data de assinatura.</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Parágrafo único.  O prazo de vigência deste instrumento poderá ser prorrogado, por acordo entre os partícipes, mediante Termo Aditivo.</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QUARTA – DOS REPRESENTANTES</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A execução de cada atividade será acompanhada por representantes das partes.</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QUINTA – DO ESTÁGIO</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Times New Roman" w:hAnsi="Times New Roman" w:cs="Times New Roman"/>
          <w:sz w:val="23"/>
          <w:szCs w:val="23"/>
        </w:rPr>
        <w:t>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estágio,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sob</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responsabilidade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coordenação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 xml:space="preserve">do </w:t>
      </w:r>
      <w:r w:rsidRPr="00396158">
        <w:rPr>
          <w:rFonts w:ascii="Times New Roman" w:eastAsia="Calibri" w:hAnsi="Times New Roman" w:cs="Times New Roman"/>
          <w:b/>
          <w:sz w:val="23"/>
          <w:szCs w:val="23"/>
        </w:rPr>
        <w:t>IFRO</w:t>
      </w:r>
      <w:r w:rsidRPr="00396158">
        <w:rPr>
          <w:rFonts w:ascii="Times New Roman" w:eastAsia="Calibri" w:hAnsi="Times New Roman" w:cs="Times New Roman"/>
          <w:sz w:val="23"/>
          <w:szCs w:val="23"/>
        </w:rPr>
        <w:t xml:space="preserve"> 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 xml:space="preserve">realizado na </w:t>
      </w:r>
      <w:r w:rsidRPr="00396158">
        <w:rPr>
          <w:rFonts w:ascii="Times New Roman" w:eastAsia="Calibri" w:hAnsi="Times New Roman" w:cs="Times New Roman"/>
          <w:b/>
          <w:sz w:val="23"/>
          <w:szCs w:val="23"/>
        </w:rPr>
        <w:t>CONCEDENTE</w:t>
      </w:r>
      <w:r w:rsidRPr="00396158">
        <w:rPr>
          <w:rFonts w:ascii="Times New Roman" w:eastAsia="Calibri" w:hAnsi="Times New Roman" w:cs="Times New Roman"/>
          <w:sz w:val="23"/>
          <w:szCs w:val="23"/>
        </w:rPr>
        <w:t>,</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será</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planejado,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executado,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acompanhado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avaliado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em</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conformidade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com</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os</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currículos</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deverá</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propiciar</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complementação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ensino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aprendizagem</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aos</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estudantes,</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constituindo-se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em</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instrumento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integração,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em</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termos</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treinamento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prático,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aperfeiçoamento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técnico-cultural</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cientifico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de</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relacionamento</w:t>
      </w:r>
      <w:r w:rsidRPr="00396158">
        <w:rPr>
          <w:rFonts w:ascii="Times New Roman" w:eastAsia="Arial" w:hAnsi="Times New Roman" w:cs="Times New Roman"/>
          <w:sz w:val="23"/>
          <w:szCs w:val="23"/>
        </w:rPr>
        <w:t xml:space="preserve"> </w:t>
      </w:r>
      <w:r w:rsidRPr="00396158">
        <w:rPr>
          <w:rFonts w:ascii="Times New Roman" w:eastAsia="Calibri" w:hAnsi="Times New Roman" w:cs="Times New Roman"/>
          <w:sz w:val="23"/>
          <w:szCs w:val="23"/>
        </w:rPr>
        <w:t>humano.</w:t>
      </w:r>
    </w:p>
    <w:p w:rsidR="007F179B" w:rsidRPr="00396158" w:rsidRDefault="007F179B" w:rsidP="007F179B">
      <w:pPr>
        <w:spacing w:after="0" w:line="360" w:lineRule="auto"/>
        <w:jc w:val="both"/>
        <w:rPr>
          <w:rFonts w:ascii="Times New Roman" w:eastAsia="Calibri" w:hAnsi="Times New Roman" w:cs="Times New Roman"/>
          <w:bCs/>
          <w:sz w:val="23"/>
          <w:szCs w:val="23"/>
        </w:rPr>
      </w:pPr>
      <w:r w:rsidRPr="00396158">
        <w:rPr>
          <w:rFonts w:ascii="Times New Roman" w:eastAsia="Times New Roman" w:hAnsi="Times New Roman" w:cs="Times New Roman"/>
          <w:b/>
          <w:sz w:val="23"/>
          <w:szCs w:val="23"/>
        </w:rPr>
        <w:lastRenderedPageBreak/>
        <w:t>Parágrafo</w:t>
      </w:r>
      <w:r w:rsidRPr="00396158">
        <w:rPr>
          <w:rFonts w:ascii="Times New Roman" w:eastAsia="Arial" w:hAnsi="Times New Roman" w:cs="Times New Roman"/>
          <w:b/>
          <w:sz w:val="23"/>
          <w:szCs w:val="23"/>
        </w:rPr>
        <w:t xml:space="preserve"> </w:t>
      </w:r>
      <w:r w:rsidRPr="00396158">
        <w:rPr>
          <w:rFonts w:ascii="Times New Roman" w:eastAsia="Calibri" w:hAnsi="Times New Roman" w:cs="Times New Roman"/>
          <w:b/>
          <w:sz w:val="23"/>
          <w:szCs w:val="23"/>
        </w:rPr>
        <w:t>segundo</w:t>
      </w:r>
      <w:r w:rsidRPr="00396158">
        <w:rPr>
          <w:rFonts w:ascii="Times New Roman" w:eastAsia="Arial" w:hAnsi="Times New Roman" w:cs="Times New Roman"/>
          <w:bCs/>
          <w:sz w:val="23"/>
          <w:szCs w:val="23"/>
        </w:rPr>
        <w:t xml:space="preserve"> – </w:t>
      </w:r>
      <w:r w:rsidRPr="00396158">
        <w:rPr>
          <w:rFonts w:ascii="Times New Roman" w:eastAsia="Calibri" w:hAnsi="Times New Roman" w:cs="Times New Roman"/>
          <w:bCs/>
          <w:sz w:val="23"/>
          <w:szCs w:val="23"/>
        </w:rPr>
        <w:t>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definição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período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estágio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considerará</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currículo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curso,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calendário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escolar</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programação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unidade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organizacional</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que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recebe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estagiário,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observando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período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01</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(um)</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semestre,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desde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que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ainda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mantida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condição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estudante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regularmente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matriculado 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que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venha</w:t>
      </w:r>
      <w:r w:rsidRPr="00396158">
        <w:rPr>
          <w:rFonts w:ascii="Times New Roman" w:eastAsia="Arial" w:hAnsi="Times New Roman" w:cs="Times New Roman"/>
          <w:bCs/>
          <w:sz w:val="23"/>
          <w:szCs w:val="23"/>
        </w:rPr>
        <w:t xml:space="preserve"> frequentando</w:t>
      </w:r>
      <w:r w:rsidRPr="00396158">
        <w:rPr>
          <w:rFonts w:ascii="Times New Roman" w:eastAsia="Calibri" w:hAnsi="Times New Roman" w:cs="Times New Roman"/>
          <w:bCs/>
          <w:sz w:val="23"/>
          <w:szCs w:val="23"/>
        </w:rPr>
        <w:t>,</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efetivamente, curso de nível médio e/ou superior, vinculado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estrutura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 xml:space="preserve">ensino no </w:t>
      </w:r>
      <w:r w:rsidRPr="00396158">
        <w:rPr>
          <w:rFonts w:ascii="Times New Roman" w:eastAsia="Calibri" w:hAnsi="Times New Roman" w:cs="Times New Roman"/>
          <w:b/>
          <w:bCs/>
          <w:sz w:val="23"/>
          <w:szCs w:val="23"/>
        </w:rPr>
        <w:t>IFRO</w:t>
      </w:r>
      <w:r w:rsidRPr="00396158">
        <w:rPr>
          <w:rFonts w:ascii="Times New Roman" w:eastAsia="Calibri" w:hAnsi="Times New Roman" w:cs="Times New Roman"/>
          <w:bCs/>
          <w:sz w:val="23"/>
          <w:szCs w:val="23"/>
        </w:rPr>
        <w:t xml:space="preserve">, não podendo a duração do estágio exceder a 2 (dois) anos, exceto estagiário com deficiência.  </w:t>
      </w:r>
    </w:p>
    <w:p w:rsidR="007F179B" w:rsidRPr="00396158" w:rsidRDefault="007F179B" w:rsidP="007F179B">
      <w:pPr>
        <w:spacing w:after="0" w:line="360" w:lineRule="auto"/>
        <w:jc w:val="both"/>
        <w:rPr>
          <w:rFonts w:ascii="Times New Roman" w:eastAsia="Calibri" w:hAnsi="Times New Roman" w:cs="Times New Roman"/>
          <w:bCs/>
          <w:sz w:val="23"/>
          <w:szCs w:val="23"/>
        </w:rPr>
      </w:pPr>
      <w:r w:rsidRPr="00396158">
        <w:rPr>
          <w:rFonts w:ascii="Times New Roman" w:eastAsia="Times New Roman" w:hAnsi="Times New Roman" w:cs="Times New Roman"/>
          <w:b/>
          <w:sz w:val="23"/>
          <w:szCs w:val="23"/>
        </w:rPr>
        <w:t>Parágrafo</w:t>
      </w:r>
      <w:r w:rsidRPr="00396158">
        <w:rPr>
          <w:rFonts w:ascii="Times New Roman" w:eastAsia="Arial" w:hAnsi="Times New Roman" w:cs="Times New Roman"/>
          <w:b/>
          <w:sz w:val="23"/>
          <w:szCs w:val="23"/>
        </w:rPr>
        <w:t xml:space="preserve"> </w:t>
      </w:r>
      <w:r w:rsidRPr="00396158">
        <w:rPr>
          <w:rFonts w:ascii="Times New Roman" w:eastAsia="Calibri" w:hAnsi="Times New Roman" w:cs="Times New Roman"/>
          <w:b/>
          <w:sz w:val="23"/>
          <w:szCs w:val="23"/>
        </w:rPr>
        <w:t>terceiro</w:t>
      </w:r>
      <w:r w:rsidRPr="00396158">
        <w:rPr>
          <w:rFonts w:ascii="Times New Roman" w:eastAsia="Arial" w:hAnsi="Times New Roman" w:cs="Times New Roman"/>
          <w:bCs/>
          <w:sz w:val="23"/>
          <w:szCs w:val="23"/>
        </w:rPr>
        <w:t xml:space="preserve"> – </w:t>
      </w:r>
      <w:r w:rsidRPr="00396158">
        <w:rPr>
          <w:rFonts w:ascii="Times New Roman" w:eastAsia="Calibri" w:hAnsi="Times New Roman" w:cs="Times New Roman"/>
          <w:bCs/>
          <w:sz w:val="23"/>
          <w:szCs w:val="23"/>
        </w:rPr>
        <w: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estágio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gerará</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qualquer</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vínculo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empregatício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estagiário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com</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 xml:space="preserve">a </w:t>
      </w:r>
      <w:r w:rsidRPr="00396158">
        <w:rPr>
          <w:rFonts w:ascii="Times New Roman" w:eastAsia="Calibri" w:hAnsi="Times New Roman" w:cs="Times New Roman"/>
          <w:b/>
          <w:bCs/>
          <w:sz w:val="23"/>
          <w:szCs w:val="23"/>
        </w:rPr>
        <w:t>CONCEDENTE</w:t>
      </w:r>
      <w:r w:rsidRPr="00396158">
        <w:rPr>
          <w:rFonts w:ascii="Times New Roman" w:eastAsia="Times New Roman" w:hAnsi="Times New Roman" w:cs="Times New Roman"/>
          <w:bCs/>
          <w:sz w:val="23"/>
          <w:szCs w:val="23"/>
        </w:rPr>
        <w:t>,</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nos</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termos</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art.</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3º</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Lei</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nº</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11.788,</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25</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setembro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2008,</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Art.</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20</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Orientação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Normativa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nº</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7,</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30</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outubro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2008,</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Ministério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Planejamento,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Orçamento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Gestão,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bem</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como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não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gerará</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direito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à</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concessão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vale-transporte,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auxílio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alimentação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benefício</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de</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assistência</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à</w:t>
      </w:r>
      <w:r w:rsidRPr="00396158">
        <w:rPr>
          <w:rFonts w:ascii="Times New Roman" w:eastAsia="Arial" w:hAnsi="Times New Roman" w:cs="Times New Roman"/>
          <w:bCs/>
          <w:sz w:val="23"/>
          <w:szCs w:val="23"/>
        </w:rPr>
        <w:t xml:space="preserve"> </w:t>
      </w:r>
      <w:r w:rsidRPr="00396158">
        <w:rPr>
          <w:rFonts w:ascii="Times New Roman" w:eastAsia="Calibri" w:hAnsi="Times New Roman" w:cs="Times New Roman"/>
          <w:bCs/>
          <w:sz w:val="23"/>
          <w:szCs w:val="23"/>
        </w:rPr>
        <w:t>saúde.</w:t>
      </w:r>
    </w:p>
    <w:p w:rsidR="007F179B" w:rsidRPr="00396158" w:rsidRDefault="007F179B" w:rsidP="007F179B">
      <w:pPr>
        <w:spacing w:after="0" w:line="360" w:lineRule="auto"/>
        <w:jc w:val="both"/>
        <w:rPr>
          <w:rFonts w:ascii="Times New Roman" w:eastAsia="Calibri" w:hAnsi="Times New Roman" w:cs="Times New Roman"/>
          <w:bCs/>
          <w:sz w:val="23"/>
          <w:szCs w:val="23"/>
        </w:rPr>
      </w:pPr>
    </w:p>
    <w:p w:rsidR="007F179B" w:rsidRPr="00396158" w:rsidRDefault="007F179B" w:rsidP="007F179B">
      <w:pPr>
        <w:spacing w:after="0" w:line="360" w:lineRule="auto"/>
        <w:jc w:val="both"/>
        <w:rPr>
          <w:rFonts w:ascii="Times New Roman" w:eastAsia="Arial" w:hAnsi="Times New Roman" w:cs="Times New Roman"/>
          <w:bCs/>
          <w:sz w:val="23"/>
          <w:szCs w:val="23"/>
        </w:rPr>
      </w:pPr>
      <w:r w:rsidRPr="00396158">
        <w:rPr>
          <w:rFonts w:ascii="Times New Roman" w:eastAsia="Times New Roman" w:hAnsi="Times New Roman" w:cs="Times New Roman"/>
          <w:b/>
          <w:sz w:val="23"/>
          <w:szCs w:val="23"/>
        </w:rPr>
        <w:t>Parágrafo quarto</w:t>
      </w:r>
      <w:r w:rsidRPr="00396158">
        <w:rPr>
          <w:rFonts w:ascii="Times New Roman" w:eastAsia="Arial" w:hAnsi="Times New Roman" w:cs="Times New Roman"/>
          <w:bCs/>
          <w:sz w:val="23"/>
          <w:szCs w:val="23"/>
        </w:rPr>
        <w:t xml:space="preserve"> – </w:t>
      </w:r>
      <w:r w:rsidRPr="00396158">
        <w:rPr>
          <w:rFonts w:ascii="Times New Roman" w:eastAsia="Arial" w:hAnsi="Times New Roman" w:cs="Times New Roman"/>
          <w:b/>
          <w:bCs/>
          <w:sz w:val="23"/>
          <w:szCs w:val="23"/>
        </w:rPr>
        <w:t xml:space="preserve">A CONCEDENTE, </w:t>
      </w:r>
      <w:r w:rsidRPr="00396158">
        <w:rPr>
          <w:rFonts w:ascii="Times New Roman" w:eastAsia="Arial" w:hAnsi="Times New Roman" w:cs="Times New Roman"/>
          <w:bCs/>
          <w:sz w:val="23"/>
          <w:szCs w:val="23"/>
        </w:rPr>
        <w:t xml:space="preserve">nas áreas de abrangência deverá observar o disposto no Art. 17, da Lei 11.788 de 25/09/2008, </w:t>
      </w:r>
      <w:r w:rsidRPr="00396158">
        <w:rPr>
          <w:rFonts w:ascii="Times New Roman" w:eastAsia="Arial" w:hAnsi="Times New Roman" w:cs="Times New Roman"/>
          <w:bCs/>
          <w:i/>
          <w:sz w:val="23"/>
          <w:szCs w:val="23"/>
        </w:rPr>
        <w:t xml:space="preserve">in </w:t>
      </w:r>
      <w:proofErr w:type="spellStart"/>
      <w:r w:rsidRPr="00396158">
        <w:rPr>
          <w:rFonts w:ascii="Times New Roman" w:eastAsia="Arial" w:hAnsi="Times New Roman" w:cs="Times New Roman"/>
          <w:bCs/>
          <w:i/>
          <w:sz w:val="23"/>
          <w:szCs w:val="23"/>
        </w:rPr>
        <w:t>verbis</w:t>
      </w:r>
      <w:proofErr w:type="spellEnd"/>
      <w:r w:rsidRPr="00396158">
        <w:rPr>
          <w:rFonts w:ascii="Times New Roman" w:eastAsia="Arial" w:hAnsi="Times New Roman" w:cs="Times New Roman"/>
          <w:bCs/>
          <w:sz w:val="23"/>
          <w:szCs w:val="23"/>
        </w:rPr>
        <w:t>:</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Arial" w:hAnsi="Times New Roman" w:cs="Times New Roman"/>
          <w:bCs/>
          <w:i/>
          <w:sz w:val="23"/>
          <w:szCs w:val="23"/>
          <w:lang w:eastAsia="pt-BR"/>
        </w:rPr>
        <w:t>“</w:t>
      </w:r>
      <w:r w:rsidRPr="00396158">
        <w:rPr>
          <w:rFonts w:ascii="Times New Roman" w:eastAsia="Times New Roman" w:hAnsi="Times New Roman" w:cs="Times New Roman"/>
          <w:i/>
          <w:sz w:val="23"/>
          <w:szCs w:val="23"/>
          <w:lang w:eastAsia="pt-BR"/>
        </w:rPr>
        <w:t>Art. 17.  O número máximo de estagiários em relação ao quadro de pessoal das entidades concedentes de estágio deverá atender às seguintes proporções: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I – de 1 (um) a 5 (cinco) empregados: 1 (um) estagiário;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II – de 6 (seis) a 10 (dez) empregados: até 2 (dois) estagiários;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III – de 11 (onze) a 25 (vinte e cinco) empregados: até 5 (cinco) estagiários;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IV – acima de 25 (vinte e cinco) empregados: até 20% (vinte por cento) de estagiários.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 1</w:t>
      </w:r>
      <w:proofErr w:type="gramStart"/>
      <w:r w:rsidRPr="00396158">
        <w:rPr>
          <w:rFonts w:ascii="Times New Roman" w:eastAsia="Times New Roman" w:hAnsi="Times New Roman" w:cs="Times New Roman"/>
          <w:i/>
          <w:sz w:val="23"/>
          <w:szCs w:val="23"/>
          <w:u w:val="single"/>
          <w:vertAlign w:val="superscript"/>
          <w:lang w:eastAsia="pt-BR"/>
        </w:rPr>
        <w:t>o</w:t>
      </w:r>
      <w:r w:rsidRPr="00396158">
        <w:rPr>
          <w:rFonts w:ascii="Times New Roman" w:eastAsia="Times New Roman" w:hAnsi="Times New Roman" w:cs="Times New Roman"/>
          <w:i/>
          <w:sz w:val="23"/>
          <w:szCs w:val="23"/>
          <w:lang w:eastAsia="pt-BR"/>
        </w:rPr>
        <w:t>  Para</w:t>
      </w:r>
      <w:proofErr w:type="gramEnd"/>
      <w:r w:rsidRPr="00396158">
        <w:rPr>
          <w:rFonts w:ascii="Times New Roman" w:eastAsia="Times New Roman" w:hAnsi="Times New Roman" w:cs="Times New Roman"/>
          <w:i/>
          <w:sz w:val="23"/>
          <w:szCs w:val="23"/>
          <w:lang w:eastAsia="pt-BR"/>
        </w:rPr>
        <w:t xml:space="preserve"> efeito desta Lei, considera-se quadro de pessoal o conjunto de trabalhadores empregados existentes no estabelecimento do estágio.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 2</w:t>
      </w:r>
      <w:proofErr w:type="gramStart"/>
      <w:r w:rsidRPr="00396158">
        <w:rPr>
          <w:rFonts w:ascii="Times New Roman" w:eastAsia="Times New Roman" w:hAnsi="Times New Roman" w:cs="Times New Roman"/>
          <w:i/>
          <w:sz w:val="23"/>
          <w:szCs w:val="23"/>
          <w:u w:val="single"/>
          <w:vertAlign w:val="superscript"/>
          <w:lang w:eastAsia="pt-BR"/>
        </w:rPr>
        <w:t>o</w:t>
      </w:r>
      <w:r w:rsidRPr="00396158">
        <w:rPr>
          <w:rFonts w:ascii="Times New Roman" w:eastAsia="Times New Roman" w:hAnsi="Times New Roman" w:cs="Times New Roman"/>
          <w:i/>
          <w:sz w:val="23"/>
          <w:szCs w:val="23"/>
          <w:lang w:eastAsia="pt-BR"/>
        </w:rPr>
        <w:t>  Na</w:t>
      </w:r>
      <w:proofErr w:type="gramEnd"/>
      <w:r w:rsidRPr="00396158">
        <w:rPr>
          <w:rFonts w:ascii="Times New Roman" w:eastAsia="Times New Roman" w:hAnsi="Times New Roman" w:cs="Times New Roman"/>
          <w:i/>
          <w:sz w:val="23"/>
          <w:szCs w:val="23"/>
          <w:lang w:eastAsia="pt-BR"/>
        </w:rPr>
        <w:t xml:space="preserve"> hipótese de a parte concedente contar com várias filiais ou estabelecimentos, os quantitativos previstos nos incisos deste artigo serão aplicados a cada um deles.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 3</w:t>
      </w:r>
      <w:proofErr w:type="gramStart"/>
      <w:r w:rsidRPr="00396158">
        <w:rPr>
          <w:rFonts w:ascii="Times New Roman" w:eastAsia="Times New Roman" w:hAnsi="Times New Roman" w:cs="Times New Roman"/>
          <w:i/>
          <w:sz w:val="23"/>
          <w:szCs w:val="23"/>
          <w:u w:val="single"/>
          <w:vertAlign w:val="superscript"/>
          <w:lang w:eastAsia="pt-BR"/>
        </w:rPr>
        <w:t>o</w:t>
      </w:r>
      <w:r w:rsidRPr="00396158">
        <w:rPr>
          <w:rFonts w:ascii="Times New Roman" w:eastAsia="Times New Roman" w:hAnsi="Times New Roman" w:cs="Times New Roman"/>
          <w:i/>
          <w:sz w:val="23"/>
          <w:szCs w:val="23"/>
          <w:lang w:eastAsia="pt-BR"/>
        </w:rPr>
        <w:t>  Quando</w:t>
      </w:r>
      <w:proofErr w:type="gramEnd"/>
      <w:r w:rsidRPr="00396158">
        <w:rPr>
          <w:rFonts w:ascii="Times New Roman" w:eastAsia="Times New Roman" w:hAnsi="Times New Roman" w:cs="Times New Roman"/>
          <w:i/>
          <w:sz w:val="23"/>
          <w:szCs w:val="23"/>
          <w:lang w:eastAsia="pt-BR"/>
        </w:rPr>
        <w:t xml:space="preserve"> o cálculo do percentual disposto no inciso IV do caput</w:t>
      </w:r>
      <w:r w:rsidRPr="00396158">
        <w:rPr>
          <w:rFonts w:ascii="Times New Roman" w:eastAsia="Times New Roman" w:hAnsi="Times New Roman" w:cs="Times New Roman"/>
          <w:i/>
          <w:iCs/>
          <w:sz w:val="23"/>
          <w:szCs w:val="23"/>
          <w:lang w:eastAsia="pt-BR"/>
        </w:rPr>
        <w:t xml:space="preserve"> </w:t>
      </w:r>
      <w:r w:rsidRPr="00396158">
        <w:rPr>
          <w:rFonts w:ascii="Times New Roman" w:eastAsia="Times New Roman" w:hAnsi="Times New Roman" w:cs="Times New Roman"/>
          <w:i/>
          <w:sz w:val="23"/>
          <w:szCs w:val="23"/>
          <w:lang w:eastAsia="pt-BR"/>
        </w:rPr>
        <w:t>deste artigo resultar em fração, poderá ser arredondado para o número inteiro imediatamente  superior.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 4</w:t>
      </w:r>
      <w:proofErr w:type="gramStart"/>
      <w:r w:rsidRPr="00396158">
        <w:rPr>
          <w:rFonts w:ascii="Times New Roman" w:eastAsia="Times New Roman" w:hAnsi="Times New Roman" w:cs="Times New Roman"/>
          <w:i/>
          <w:sz w:val="23"/>
          <w:szCs w:val="23"/>
          <w:u w:val="single"/>
          <w:vertAlign w:val="superscript"/>
          <w:lang w:eastAsia="pt-BR"/>
        </w:rPr>
        <w:t>o</w:t>
      </w:r>
      <w:r w:rsidRPr="00396158">
        <w:rPr>
          <w:rFonts w:ascii="Times New Roman" w:eastAsia="Times New Roman" w:hAnsi="Times New Roman" w:cs="Times New Roman"/>
          <w:i/>
          <w:sz w:val="23"/>
          <w:szCs w:val="23"/>
          <w:lang w:eastAsia="pt-BR"/>
        </w:rPr>
        <w:t>  Não</w:t>
      </w:r>
      <w:proofErr w:type="gramEnd"/>
      <w:r w:rsidRPr="00396158">
        <w:rPr>
          <w:rFonts w:ascii="Times New Roman" w:eastAsia="Times New Roman" w:hAnsi="Times New Roman" w:cs="Times New Roman"/>
          <w:i/>
          <w:sz w:val="23"/>
          <w:szCs w:val="23"/>
          <w:lang w:eastAsia="pt-BR"/>
        </w:rPr>
        <w:t xml:space="preserve"> se aplica o disposto no caput deste artigo aos estágios de nível superior e de nível médio profissional.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r w:rsidRPr="00396158">
        <w:rPr>
          <w:rFonts w:ascii="Times New Roman" w:eastAsia="Times New Roman" w:hAnsi="Times New Roman" w:cs="Times New Roman"/>
          <w:i/>
          <w:sz w:val="23"/>
          <w:szCs w:val="23"/>
          <w:lang w:eastAsia="pt-BR"/>
        </w:rPr>
        <w:t>§ 5</w:t>
      </w:r>
      <w:proofErr w:type="gramStart"/>
      <w:r w:rsidRPr="00396158">
        <w:rPr>
          <w:rFonts w:ascii="Times New Roman" w:eastAsia="Times New Roman" w:hAnsi="Times New Roman" w:cs="Times New Roman"/>
          <w:i/>
          <w:sz w:val="23"/>
          <w:szCs w:val="23"/>
          <w:u w:val="single"/>
          <w:vertAlign w:val="superscript"/>
          <w:lang w:eastAsia="pt-BR"/>
        </w:rPr>
        <w:t>o</w:t>
      </w:r>
      <w:r w:rsidRPr="00396158">
        <w:rPr>
          <w:rFonts w:ascii="Times New Roman" w:eastAsia="Times New Roman" w:hAnsi="Times New Roman" w:cs="Times New Roman"/>
          <w:i/>
          <w:sz w:val="23"/>
          <w:szCs w:val="23"/>
          <w:lang w:eastAsia="pt-BR"/>
        </w:rPr>
        <w:t>  Fica</w:t>
      </w:r>
      <w:proofErr w:type="gramEnd"/>
      <w:r w:rsidRPr="00396158">
        <w:rPr>
          <w:rFonts w:ascii="Times New Roman" w:eastAsia="Times New Roman" w:hAnsi="Times New Roman" w:cs="Times New Roman"/>
          <w:i/>
          <w:sz w:val="23"/>
          <w:szCs w:val="23"/>
          <w:lang w:eastAsia="pt-BR"/>
        </w:rPr>
        <w:t xml:space="preserve"> assegurado às pessoas portadoras de deficiência o percentual de 10% (dez por cento) das vagas oferecidas pela parte concedente do estágio. </w:t>
      </w:r>
    </w:p>
    <w:p w:rsidR="007F179B" w:rsidRPr="00396158" w:rsidRDefault="007F179B" w:rsidP="007F179B">
      <w:pPr>
        <w:spacing w:after="0" w:line="360" w:lineRule="auto"/>
        <w:jc w:val="both"/>
        <w:rPr>
          <w:rFonts w:ascii="Times New Roman" w:eastAsia="Times New Roman" w:hAnsi="Times New Roman" w:cs="Times New Roman"/>
          <w:i/>
          <w:sz w:val="23"/>
          <w:szCs w:val="23"/>
          <w:lang w:eastAsia="pt-BR"/>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SEXTA – DA RESCISÃO</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Este Termo poderá ser rescindido a qualquer tempo:</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numPr>
          <w:ilvl w:val="0"/>
          <w:numId w:val="3"/>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lastRenderedPageBreak/>
        <w:t>Pela deliberação de qualquer dos partícipes, independentemente de interpelação judicial ou extrajudicial, por descumprimento das normas estabelecidas na legislação vigente, em qualquer momento, manifestada com antecedência mínima de 30 (trinta) dias, ficando resguardadas as atividades e andamentos até a data de sua conclusão;</w:t>
      </w:r>
    </w:p>
    <w:p w:rsidR="007F179B" w:rsidRPr="00396158" w:rsidRDefault="007F179B" w:rsidP="007F179B">
      <w:pPr>
        <w:numPr>
          <w:ilvl w:val="0"/>
          <w:numId w:val="3"/>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Pelo não cumprimento de qualquer uma de suas cláusulas ou condições, a critério dos partícipes adimplentes, mediante comunicação escrita com antecedência mínima de 15 (quinze) dias;</w:t>
      </w:r>
    </w:p>
    <w:p w:rsidR="007F179B" w:rsidRPr="00396158" w:rsidRDefault="007F179B" w:rsidP="007F179B">
      <w:pPr>
        <w:numPr>
          <w:ilvl w:val="0"/>
          <w:numId w:val="3"/>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Pela ocorrência de fatos imprevisíveis que possibilitem sua execução;</w:t>
      </w:r>
    </w:p>
    <w:p w:rsidR="007F179B" w:rsidRPr="00396158" w:rsidRDefault="007F179B" w:rsidP="007221F9">
      <w:pPr>
        <w:numPr>
          <w:ilvl w:val="0"/>
          <w:numId w:val="3"/>
        </w:num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Pela superveniência de norma legal que o torne material ou formalmente impraticável.</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SÉTIMA – DA MODIFICAÇÃO</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Este Termo de Cooperação poderá ser modificado, por meio de Termo Aditivo, de comum acordo entre os partícipes, desde que tal interesse seja manifestado previamente e por escrito e não haja mudança em seu objeto.</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OITVA– DOS RECURSOS</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 xml:space="preserve">Não haverá transferência de recursos, de qualquer espécie ou modalidade, entre os partícipes, para a execução do presente instrumento e qualquer ajuda de custo que a concedente possa repassar voluntariamente para o estagiário estará atrelada a execução da Lei </w:t>
      </w:r>
      <w:r w:rsidRPr="00396158">
        <w:rPr>
          <w:rFonts w:ascii="Times New Roman" w:eastAsia="Calibri" w:hAnsi="Times New Roman" w:cs="Times New Roman"/>
          <w:bCs/>
          <w:sz w:val="23"/>
          <w:szCs w:val="23"/>
        </w:rPr>
        <w:t xml:space="preserve">Nº 11.788, </w:t>
      </w:r>
      <w:proofErr w:type="gramStart"/>
      <w:r w:rsidRPr="00396158">
        <w:rPr>
          <w:rFonts w:ascii="Times New Roman" w:eastAsia="Calibri" w:hAnsi="Times New Roman" w:cs="Times New Roman"/>
          <w:bCs/>
          <w:sz w:val="23"/>
          <w:szCs w:val="23"/>
        </w:rPr>
        <w:t>de  25</w:t>
      </w:r>
      <w:proofErr w:type="gramEnd"/>
      <w:r w:rsidRPr="00396158">
        <w:rPr>
          <w:rFonts w:ascii="Times New Roman" w:eastAsia="Calibri" w:hAnsi="Times New Roman" w:cs="Times New Roman"/>
          <w:bCs/>
          <w:sz w:val="23"/>
          <w:szCs w:val="23"/>
        </w:rPr>
        <w:t xml:space="preserve"> de setembro de 2008.</w:t>
      </w:r>
      <w:r w:rsidRPr="00396158">
        <w:rPr>
          <w:rFonts w:ascii="Times New Roman" w:eastAsia="Calibri" w:hAnsi="Times New Roman" w:cs="Times New Roman"/>
          <w:sz w:val="23"/>
          <w:szCs w:val="23"/>
        </w:rPr>
        <w:t xml:space="preserve"> </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NONA – DA PUBLICAÇÃO</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O Instituto Federal de Educação, Ciência e Tecnologia de Rondônia providenciará a publicação de extrato do presente Termo de Cooperação, no Diário Oficial da União, no prazo e forma do art. 61, parágrafo único, da Lei nº 8.666, de 1993.</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r w:rsidRPr="00396158">
        <w:rPr>
          <w:rFonts w:ascii="Times New Roman" w:eastAsia="Calibri" w:hAnsi="Times New Roman" w:cs="Times New Roman"/>
          <w:b/>
          <w:sz w:val="23"/>
          <w:szCs w:val="23"/>
        </w:rPr>
        <w:t>CLÁUSULA DEZ – DO FORO</w:t>
      </w:r>
    </w:p>
    <w:p w:rsidR="007F179B" w:rsidRPr="00396158" w:rsidRDefault="007F179B" w:rsidP="007F179B">
      <w:pPr>
        <w:spacing w:after="0" w:line="360" w:lineRule="auto"/>
        <w:contextualSpacing/>
        <w:jc w:val="both"/>
        <w:rPr>
          <w:rFonts w:ascii="Times New Roman" w:eastAsia="Calibri" w:hAnsi="Times New Roman" w:cs="Times New Roman"/>
          <w:b/>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 xml:space="preserve">Fica eleito o Foro da Justiça Federal, seção Judiciária do Estado de Rondônia, em Porto Velho/RO, em razão do disposto no art. 109, I da Constituição Federal, com renúncia a </w:t>
      </w:r>
      <w:r w:rsidRPr="00396158">
        <w:rPr>
          <w:rFonts w:ascii="Times New Roman" w:eastAsia="Calibri" w:hAnsi="Times New Roman" w:cs="Times New Roman"/>
          <w:sz w:val="23"/>
          <w:szCs w:val="23"/>
        </w:rPr>
        <w:lastRenderedPageBreak/>
        <w:t>qualquer outro, por mais privilegiado que seja para dirimir as questões oriundas deste Termo de Cooperação.</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r w:rsidRPr="00396158">
        <w:rPr>
          <w:rFonts w:ascii="Times New Roman" w:eastAsia="Calibri" w:hAnsi="Times New Roman" w:cs="Times New Roman"/>
          <w:sz w:val="23"/>
          <w:szCs w:val="23"/>
        </w:rPr>
        <w:t>Para validade do que as partes acordaram, firma-se o presente Instrumento em 3 (três) vias de igual teor e forma, na presença das testemunhas que também subscrevem.</w:t>
      </w:r>
    </w:p>
    <w:p w:rsidR="007F179B" w:rsidRPr="00396158" w:rsidRDefault="007F179B" w:rsidP="007F179B">
      <w:pPr>
        <w:spacing w:after="0" w:line="360" w:lineRule="auto"/>
        <w:contextualSpacing/>
        <w:jc w:val="both"/>
        <w:rPr>
          <w:rFonts w:ascii="Times New Roman" w:eastAsia="Calibri" w:hAnsi="Times New Roman" w:cs="Times New Roman"/>
          <w:sz w:val="23"/>
          <w:szCs w:val="23"/>
        </w:rPr>
      </w:pPr>
    </w:p>
    <w:p w:rsidR="007F179B" w:rsidRPr="00396158" w:rsidRDefault="007F179B" w:rsidP="007F179B">
      <w:pPr>
        <w:spacing w:after="0" w:line="360" w:lineRule="auto"/>
        <w:contextualSpacing/>
        <w:jc w:val="right"/>
        <w:rPr>
          <w:rFonts w:ascii="Times New Roman" w:eastAsia="Calibri" w:hAnsi="Times New Roman" w:cs="Times New Roman"/>
        </w:rPr>
      </w:pPr>
      <w:r w:rsidRPr="00396158">
        <w:rPr>
          <w:rFonts w:ascii="Times New Roman" w:eastAsia="Calibri" w:hAnsi="Times New Roman" w:cs="Times New Roman"/>
        </w:rPr>
        <w:t>Ariquemes-RO, ____, ________________________ de 201</w:t>
      </w:r>
      <w:r>
        <w:rPr>
          <w:rFonts w:ascii="Times New Roman" w:eastAsia="Calibri" w:hAnsi="Times New Roman" w:cs="Times New Roman"/>
        </w:rPr>
        <w:t>9</w:t>
      </w:r>
      <w:r w:rsidRPr="00396158">
        <w:rPr>
          <w:rFonts w:ascii="Times New Roman" w:eastAsia="Calibri" w:hAnsi="Times New Roman" w:cs="Times New Roman"/>
        </w:rPr>
        <w:t>.</w:t>
      </w:r>
    </w:p>
    <w:p w:rsidR="007F179B" w:rsidRPr="00396158" w:rsidRDefault="007F179B" w:rsidP="007F179B">
      <w:pPr>
        <w:spacing w:after="0" w:line="360" w:lineRule="auto"/>
        <w:contextualSpacing/>
        <w:jc w:val="right"/>
        <w:rPr>
          <w:rFonts w:ascii="Times New Roman" w:eastAsia="Calibri" w:hAnsi="Times New Roman" w:cs="Times New Roman"/>
        </w:rPr>
      </w:pPr>
    </w:p>
    <w:p w:rsidR="007F179B" w:rsidRPr="00396158" w:rsidRDefault="007F179B" w:rsidP="007F179B">
      <w:pPr>
        <w:spacing w:after="0" w:line="360" w:lineRule="auto"/>
        <w:contextualSpacing/>
        <w:jc w:val="right"/>
        <w:rPr>
          <w:rFonts w:ascii="Times New Roman" w:eastAsia="Calibri" w:hAnsi="Times New Roman" w:cs="Times New Roman"/>
        </w:rPr>
      </w:pPr>
    </w:p>
    <w:p w:rsidR="007F179B" w:rsidRPr="00396158" w:rsidRDefault="007F179B" w:rsidP="007F179B">
      <w:pPr>
        <w:spacing w:after="0" w:line="360" w:lineRule="auto"/>
        <w:contextualSpacing/>
        <w:jc w:val="right"/>
        <w:rPr>
          <w:rFonts w:ascii="Times New Roman" w:eastAsia="Calibri" w:hAnsi="Times New Roman" w:cs="Times New Roman"/>
        </w:rPr>
      </w:pPr>
    </w:p>
    <w:p w:rsidR="007F179B" w:rsidRPr="00396158" w:rsidRDefault="007F179B" w:rsidP="007F179B">
      <w:pPr>
        <w:spacing w:after="0" w:line="360" w:lineRule="auto"/>
        <w:contextualSpacing/>
        <w:jc w:val="center"/>
        <w:rPr>
          <w:rFonts w:ascii="Times New Roman" w:eastAsia="Calibri" w:hAnsi="Times New Roman" w:cs="Times New Roman"/>
        </w:rPr>
      </w:pPr>
      <w:r w:rsidRPr="00396158">
        <w:rPr>
          <w:rFonts w:ascii="Times New Roman" w:eastAsia="Calibri" w:hAnsi="Times New Roman" w:cs="Times New Roman"/>
        </w:rPr>
        <w:t>______________________________________________</w:t>
      </w:r>
    </w:p>
    <w:p w:rsidR="007F179B" w:rsidRPr="00396158" w:rsidRDefault="007F179B" w:rsidP="007F179B">
      <w:pPr>
        <w:spacing w:after="0" w:line="360" w:lineRule="auto"/>
        <w:contextualSpacing/>
        <w:jc w:val="center"/>
        <w:rPr>
          <w:rFonts w:ascii="Times New Roman" w:eastAsia="Calibri" w:hAnsi="Times New Roman" w:cs="Times New Roman"/>
        </w:rPr>
      </w:pPr>
      <w:r w:rsidRPr="00396158">
        <w:rPr>
          <w:rFonts w:ascii="Times New Roman" w:eastAsia="Calibri" w:hAnsi="Times New Roman" w:cs="Times New Roman"/>
        </w:rPr>
        <w:t>Diretor do Instituto Federal de Rondônia</w:t>
      </w:r>
    </w:p>
    <w:p w:rsidR="007F179B" w:rsidRPr="00396158" w:rsidRDefault="007F179B" w:rsidP="007F179B">
      <w:pPr>
        <w:spacing w:after="0" w:line="360" w:lineRule="auto"/>
        <w:contextualSpacing/>
        <w:jc w:val="center"/>
        <w:rPr>
          <w:rFonts w:ascii="Times New Roman" w:eastAsia="Calibri" w:hAnsi="Times New Roman" w:cs="Times New Roman"/>
        </w:rPr>
      </w:pPr>
    </w:p>
    <w:p w:rsidR="007F179B" w:rsidRPr="00396158" w:rsidRDefault="007F179B" w:rsidP="007F179B">
      <w:pPr>
        <w:spacing w:after="0" w:line="360" w:lineRule="auto"/>
        <w:contextualSpacing/>
        <w:jc w:val="center"/>
        <w:rPr>
          <w:rFonts w:ascii="Times New Roman" w:eastAsia="Calibri" w:hAnsi="Times New Roman" w:cs="Times New Roman"/>
        </w:rPr>
      </w:pPr>
    </w:p>
    <w:p w:rsidR="007F179B" w:rsidRPr="00396158" w:rsidRDefault="007F179B" w:rsidP="007F179B">
      <w:pPr>
        <w:spacing w:after="0" w:line="360" w:lineRule="auto"/>
        <w:contextualSpacing/>
        <w:jc w:val="center"/>
        <w:rPr>
          <w:rFonts w:ascii="Times New Roman" w:eastAsia="Calibri" w:hAnsi="Times New Roman" w:cs="Times New Roman"/>
        </w:rPr>
      </w:pPr>
    </w:p>
    <w:p w:rsidR="007F179B" w:rsidRPr="00396158" w:rsidRDefault="007F179B" w:rsidP="007F179B">
      <w:pPr>
        <w:spacing w:after="0" w:line="360" w:lineRule="auto"/>
        <w:contextualSpacing/>
        <w:jc w:val="center"/>
        <w:rPr>
          <w:rFonts w:ascii="Times New Roman" w:eastAsia="Calibri" w:hAnsi="Times New Roman" w:cs="Times New Roman"/>
        </w:rPr>
      </w:pPr>
      <w:r w:rsidRPr="00396158">
        <w:rPr>
          <w:rFonts w:ascii="Times New Roman" w:eastAsia="Calibri" w:hAnsi="Times New Roman" w:cs="Times New Roman"/>
        </w:rPr>
        <w:t>_____________________________________________</w:t>
      </w:r>
    </w:p>
    <w:p w:rsidR="007F179B" w:rsidRPr="00396158" w:rsidRDefault="004573BB" w:rsidP="007F179B">
      <w:pPr>
        <w:spacing w:after="0" w:line="360" w:lineRule="auto"/>
        <w:contextualSpacing/>
        <w:jc w:val="center"/>
        <w:rPr>
          <w:rFonts w:ascii="Times New Roman" w:eastAsia="Calibri" w:hAnsi="Times New Roman" w:cs="Times New Roman"/>
        </w:rPr>
      </w:pPr>
      <w:r>
        <w:rPr>
          <w:rFonts w:ascii="Times New Roman" w:eastAsia="Calibri" w:hAnsi="Times New Roman" w:cs="Times New Roman"/>
        </w:rPr>
        <w:t>XXXXXXXXXXXXX</w:t>
      </w:r>
    </w:p>
    <w:p w:rsidR="007F179B" w:rsidRPr="00396158" w:rsidRDefault="007F179B" w:rsidP="007F179B">
      <w:pPr>
        <w:spacing w:after="0" w:line="360" w:lineRule="auto"/>
        <w:contextualSpacing/>
        <w:jc w:val="center"/>
        <w:rPr>
          <w:rFonts w:ascii="Times New Roman" w:eastAsia="Calibri" w:hAnsi="Times New Roman" w:cs="Times New Roman"/>
        </w:rPr>
      </w:pPr>
      <w:r w:rsidRPr="00396158">
        <w:rPr>
          <w:rFonts w:ascii="Times New Roman" w:eastAsia="Calibri" w:hAnsi="Times New Roman" w:cs="Times New Roman"/>
        </w:rPr>
        <w:t xml:space="preserve">Cargo: </w:t>
      </w:r>
      <w:r w:rsidR="004573BB">
        <w:rPr>
          <w:rFonts w:ascii="Times New Roman" w:eastAsia="Calibri" w:hAnsi="Times New Roman" w:cs="Times New Roman"/>
        </w:rPr>
        <w:t>XXXXXXX</w:t>
      </w:r>
      <w:r w:rsidRPr="00396158">
        <w:rPr>
          <w:rFonts w:ascii="Times New Roman" w:eastAsia="Calibri" w:hAnsi="Times New Roman" w:cs="Times New Roman"/>
        </w:rPr>
        <w:t>.</w:t>
      </w:r>
    </w:p>
    <w:p w:rsidR="007F179B" w:rsidRPr="00396158" w:rsidRDefault="007F179B" w:rsidP="007F179B">
      <w:pPr>
        <w:spacing w:after="0" w:line="240" w:lineRule="auto"/>
        <w:contextualSpacing/>
        <w:jc w:val="center"/>
        <w:rPr>
          <w:rFonts w:ascii="Times New Roman" w:eastAsia="Calibri" w:hAnsi="Times New Roman" w:cs="Times New Roman"/>
          <w:color w:val="FF0000"/>
        </w:rPr>
      </w:pP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TESTEMUNHAS:</w:t>
      </w:r>
    </w:p>
    <w:p w:rsidR="007F179B" w:rsidRPr="00396158" w:rsidRDefault="007F179B" w:rsidP="007F179B">
      <w:pPr>
        <w:spacing w:after="0" w:line="240" w:lineRule="auto"/>
        <w:contextualSpacing/>
        <w:rPr>
          <w:rFonts w:ascii="Times New Roman" w:eastAsia="Calibri" w:hAnsi="Times New Roman" w:cs="Times New Roman"/>
        </w:rPr>
      </w:pPr>
    </w:p>
    <w:p w:rsidR="007F179B" w:rsidRPr="00396158" w:rsidRDefault="007F179B" w:rsidP="007F179B">
      <w:pPr>
        <w:spacing w:after="0" w:line="240" w:lineRule="auto"/>
        <w:contextualSpacing/>
        <w:rPr>
          <w:rFonts w:ascii="Times New Roman" w:eastAsia="Calibri" w:hAnsi="Times New Roman" w:cs="Times New Roman"/>
        </w:rPr>
      </w:pP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NOME: _________________________________________________</w:t>
      </w: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CPF: ___________________________________________________</w:t>
      </w: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RG: ____________________________________________________</w:t>
      </w:r>
    </w:p>
    <w:p w:rsidR="007F179B" w:rsidRPr="00396158" w:rsidRDefault="007F179B" w:rsidP="007F179B">
      <w:pPr>
        <w:spacing w:after="200" w:line="360" w:lineRule="auto"/>
        <w:contextualSpacing/>
        <w:rPr>
          <w:rFonts w:ascii="Times New Roman" w:eastAsia="Calibri" w:hAnsi="Times New Roman" w:cs="Times New Roman"/>
        </w:rPr>
      </w:pP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NOME: _________________________________________________</w:t>
      </w: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CPF: ____________________________________________________</w:t>
      </w:r>
    </w:p>
    <w:p w:rsidR="007F179B" w:rsidRPr="00396158" w:rsidRDefault="007F179B" w:rsidP="007F179B">
      <w:pPr>
        <w:spacing w:after="0" w:line="240" w:lineRule="auto"/>
        <w:contextualSpacing/>
        <w:rPr>
          <w:rFonts w:ascii="Times New Roman" w:eastAsia="Calibri" w:hAnsi="Times New Roman" w:cs="Times New Roman"/>
        </w:rPr>
      </w:pPr>
      <w:r w:rsidRPr="00396158">
        <w:rPr>
          <w:rFonts w:ascii="Times New Roman" w:eastAsia="Calibri" w:hAnsi="Times New Roman" w:cs="Times New Roman"/>
        </w:rPr>
        <w:t>RG: _____________________________________________________</w:t>
      </w: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r w:rsidRPr="00396158">
        <w:rPr>
          <w:rFonts w:ascii="Times New Roman" w:eastAsia="Calibri" w:hAnsi="Times New Roman" w:cs="Times New Roman"/>
          <w:sz w:val="24"/>
          <w:szCs w:val="24"/>
        </w:rPr>
        <w:tab/>
      </w:r>
      <w:r w:rsidRPr="00396158">
        <w:rPr>
          <w:rFonts w:ascii="Times New Roman" w:eastAsia="Calibri" w:hAnsi="Times New Roman" w:cs="Times New Roman"/>
          <w:sz w:val="24"/>
          <w:szCs w:val="24"/>
        </w:rPr>
        <w:tab/>
      </w: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Default="007F179B" w:rsidP="007F179B">
      <w:pPr>
        <w:spacing w:after="200" w:line="276" w:lineRule="auto"/>
        <w:contextualSpacing/>
        <w:jc w:val="both"/>
        <w:rPr>
          <w:rFonts w:ascii="Times New Roman" w:eastAsia="Calibri" w:hAnsi="Times New Roman" w:cs="Times New Roman"/>
          <w:sz w:val="24"/>
          <w:szCs w:val="24"/>
        </w:rPr>
      </w:pPr>
    </w:p>
    <w:p w:rsidR="007F179B" w:rsidRDefault="007F179B" w:rsidP="007F179B">
      <w:pPr>
        <w:spacing w:after="200" w:line="276" w:lineRule="auto"/>
        <w:contextualSpacing/>
        <w:jc w:val="both"/>
        <w:rPr>
          <w:rFonts w:ascii="Times New Roman" w:eastAsia="Calibri" w:hAnsi="Times New Roman" w:cs="Times New Roman"/>
          <w:sz w:val="24"/>
          <w:szCs w:val="24"/>
        </w:rPr>
      </w:pPr>
    </w:p>
    <w:p w:rsidR="007F179B"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200" w:line="276" w:lineRule="auto"/>
        <w:contextualSpacing/>
        <w:jc w:val="both"/>
        <w:rPr>
          <w:rFonts w:ascii="Times New Roman" w:eastAsia="Calibri" w:hAnsi="Times New Roman" w:cs="Times New Roman"/>
          <w:sz w:val="24"/>
          <w:szCs w:val="24"/>
        </w:rPr>
      </w:pPr>
    </w:p>
    <w:p w:rsidR="007F179B" w:rsidRPr="00396158" w:rsidRDefault="007F179B" w:rsidP="007F179B">
      <w:pPr>
        <w:spacing w:after="0" w:line="360" w:lineRule="auto"/>
        <w:jc w:val="both"/>
        <w:rPr>
          <w:rFonts w:ascii="Times New Roman" w:eastAsia="Calibri" w:hAnsi="Times New Roman" w:cs="Times New Roman"/>
          <w:b/>
          <w:sz w:val="23"/>
          <w:szCs w:val="23"/>
        </w:rPr>
      </w:pPr>
    </w:p>
    <w:p w:rsidR="007F179B" w:rsidRPr="00396158" w:rsidRDefault="007F179B" w:rsidP="007F179B">
      <w:pPr>
        <w:spacing w:after="200" w:line="276" w:lineRule="auto"/>
        <w:contextualSpacing/>
        <w:jc w:val="center"/>
        <w:rPr>
          <w:rFonts w:ascii="Times New Roman" w:eastAsia="Calibri" w:hAnsi="Times New Roman" w:cs="Times New Roman"/>
          <w:b/>
          <w:sz w:val="24"/>
          <w:szCs w:val="24"/>
        </w:rPr>
      </w:pPr>
      <w:r w:rsidRPr="00396158">
        <w:rPr>
          <w:rFonts w:ascii="Times New Roman" w:eastAsia="Calibri" w:hAnsi="Times New Roman" w:cs="Times New Roman"/>
          <w:b/>
          <w:sz w:val="24"/>
          <w:szCs w:val="24"/>
        </w:rPr>
        <w:t>ANEXO I</w:t>
      </w:r>
    </w:p>
    <w:p w:rsidR="007F179B" w:rsidRPr="00396158" w:rsidRDefault="007F179B" w:rsidP="007F179B">
      <w:pPr>
        <w:spacing w:after="200" w:line="276" w:lineRule="auto"/>
        <w:contextualSpacing/>
        <w:jc w:val="center"/>
        <w:rPr>
          <w:rFonts w:ascii="Times New Roman" w:eastAsia="Calibri" w:hAnsi="Times New Roman" w:cs="Times New Roman"/>
          <w:sz w:val="24"/>
          <w:szCs w:val="24"/>
        </w:rPr>
      </w:pPr>
    </w:p>
    <w:p w:rsidR="007F179B" w:rsidRPr="00396158" w:rsidRDefault="007F179B" w:rsidP="007F179B">
      <w:pPr>
        <w:spacing w:after="200" w:line="276" w:lineRule="auto"/>
        <w:jc w:val="center"/>
        <w:rPr>
          <w:rFonts w:ascii="Times New Roman" w:eastAsia="Calibri" w:hAnsi="Times New Roman" w:cs="Times New Roman"/>
          <w:b/>
          <w:sz w:val="24"/>
          <w:szCs w:val="24"/>
        </w:rPr>
      </w:pPr>
      <w:r w:rsidRPr="00396158">
        <w:rPr>
          <w:rFonts w:ascii="Times New Roman" w:eastAsia="Calibri" w:hAnsi="Times New Roman" w:cs="Times New Roman"/>
          <w:b/>
          <w:sz w:val="24"/>
          <w:szCs w:val="24"/>
        </w:rPr>
        <w:t xml:space="preserve">QUADRO DE CURSOS PRESENCIAIS </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2650"/>
        <w:gridCol w:w="1910"/>
        <w:gridCol w:w="2461"/>
      </w:tblGrid>
      <w:tr w:rsidR="007F179B" w:rsidRPr="00396158" w:rsidTr="00FF0F60">
        <w:trPr>
          <w:trHeight w:hRule="exact" w:val="360"/>
          <w:jc w:val="center"/>
        </w:trPr>
        <w:tc>
          <w:tcPr>
            <w:tcW w:w="2159" w:type="dxa"/>
            <w:shd w:val="clear" w:color="auto" w:fill="92D050"/>
            <w:vAlign w:val="center"/>
          </w:tcPr>
          <w:p w:rsidR="007F179B" w:rsidRPr="00396158" w:rsidRDefault="007F179B" w:rsidP="00FF0F60">
            <w:pPr>
              <w:spacing w:after="0" w:line="240" w:lineRule="auto"/>
              <w:jc w:val="center"/>
              <w:rPr>
                <w:rFonts w:ascii="Times New Roman" w:eastAsia="Calibri" w:hAnsi="Times New Roman" w:cs="Times New Roman"/>
                <w:b/>
                <w:sz w:val="24"/>
                <w:szCs w:val="20"/>
              </w:rPr>
            </w:pPr>
            <w:r w:rsidRPr="00396158">
              <w:rPr>
                <w:rFonts w:ascii="Times New Roman" w:eastAsia="Calibri" w:hAnsi="Times New Roman" w:cs="Times New Roman"/>
                <w:b/>
                <w:sz w:val="24"/>
                <w:szCs w:val="20"/>
              </w:rPr>
              <w:t>CAMPUS</w:t>
            </w:r>
          </w:p>
        </w:tc>
        <w:tc>
          <w:tcPr>
            <w:tcW w:w="2650" w:type="dxa"/>
            <w:shd w:val="clear" w:color="auto" w:fill="92D050"/>
            <w:vAlign w:val="center"/>
          </w:tcPr>
          <w:p w:rsidR="007F179B" w:rsidRPr="00396158" w:rsidRDefault="007F179B" w:rsidP="00FF0F60">
            <w:pPr>
              <w:spacing w:after="0" w:line="240" w:lineRule="auto"/>
              <w:rPr>
                <w:rFonts w:ascii="Times New Roman" w:eastAsia="Calibri" w:hAnsi="Times New Roman" w:cs="Times New Roman"/>
                <w:b/>
                <w:sz w:val="24"/>
                <w:szCs w:val="20"/>
              </w:rPr>
            </w:pPr>
            <w:r w:rsidRPr="00396158">
              <w:rPr>
                <w:rFonts w:ascii="Times New Roman" w:eastAsia="Calibri" w:hAnsi="Times New Roman" w:cs="Times New Roman"/>
                <w:b/>
                <w:sz w:val="24"/>
                <w:szCs w:val="20"/>
              </w:rPr>
              <w:t>CURSO</w:t>
            </w:r>
          </w:p>
        </w:tc>
        <w:tc>
          <w:tcPr>
            <w:tcW w:w="1910" w:type="dxa"/>
            <w:shd w:val="clear" w:color="auto" w:fill="92D050"/>
            <w:vAlign w:val="center"/>
          </w:tcPr>
          <w:p w:rsidR="007F179B" w:rsidRPr="00396158" w:rsidRDefault="007F179B" w:rsidP="00FF0F60">
            <w:pPr>
              <w:spacing w:after="0" w:line="240" w:lineRule="auto"/>
              <w:rPr>
                <w:rFonts w:ascii="Times New Roman" w:eastAsia="Calibri" w:hAnsi="Times New Roman" w:cs="Times New Roman"/>
                <w:b/>
                <w:sz w:val="24"/>
                <w:szCs w:val="20"/>
              </w:rPr>
            </w:pPr>
            <w:r w:rsidRPr="00396158">
              <w:rPr>
                <w:rFonts w:ascii="Times New Roman" w:eastAsia="Calibri" w:hAnsi="Times New Roman" w:cs="Times New Roman"/>
                <w:b/>
                <w:sz w:val="24"/>
                <w:szCs w:val="20"/>
              </w:rPr>
              <w:t xml:space="preserve">MODALIDADE </w:t>
            </w:r>
          </w:p>
        </w:tc>
        <w:tc>
          <w:tcPr>
            <w:tcW w:w="2461" w:type="dxa"/>
            <w:shd w:val="clear" w:color="auto" w:fill="92D050"/>
            <w:vAlign w:val="center"/>
          </w:tcPr>
          <w:p w:rsidR="007F179B" w:rsidRPr="00396158" w:rsidRDefault="007F179B" w:rsidP="00FF0F60">
            <w:pPr>
              <w:spacing w:after="0" w:line="240" w:lineRule="auto"/>
              <w:rPr>
                <w:rFonts w:ascii="Times New Roman" w:eastAsia="Calibri" w:hAnsi="Times New Roman" w:cs="Times New Roman"/>
                <w:b/>
                <w:sz w:val="24"/>
                <w:szCs w:val="20"/>
              </w:rPr>
            </w:pPr>
            <w:r w:rsidRPr="00396158">
              <w:rPr>
                <w:rFonts w:ascii="Times New Roman" w:eastAsia="Calibri" w:hAnsi="Times New Roman" w:cs="Times New Roman"/>
                <w:b/>
                <w:sz w:val="24"/>
                <w:szCs w:val="20"/>
              </w:rPr>
              <w:t>DURAÇÃO</w:t>
            </w:r>
          </w:p>
        </w:tc>
      </w:tr>
      <w:tr w:rsidR="007F179B" w:rsidRPr="00396158" w:rsidTr="00FF0F60">
        <w:trPr>
          <w:trHeight w:hRule="exact" w:val="170"/>
          <w:jc w:val="center"/>
        </w:trPr>
        <w:tc>
          <w:tcPr>
            <w:tcW w:w="2159" w:type="dxa"/>
            <w:vMerge w:val="restart"/>
            <w:shd w:val="clear" w:color="auto" w:fill="auto"/>
            <w:vAlign w:val="center"/>
          </w:tcPr>
          <w:p w:rsidR="007F179B" w:rsidRPr="00396158" w:rsidRDefault="007F179B" w:rsidP="00FF0F60">
            <w:pPr>
              <w:spacing w:after="0" w:line="240" w:lineRule="auto"/>
              <w:jc w:val="center"/>
              <w:rPr>
                <w:rFonts w:ascii="Times New Roman" w:eastAsia="Calibri" w:hAnsi="Times New Roman" w:cs="Times New Roman"/>
                <w:b/>
                <w:sz w:val="20"/>
                <w:szCs w:val="20"/>
              </w:rPr>
            </w:pPr>
            <w:r w:rsidRPr="00396158">
              <w:rPr>
                <w:rFonts w:ascii="Times New Roman" w:eastAsia="Calibri" w:hAnsi="Times New Roman" w:cs="Times New Roman"/>
                <w:b/>
                <w:szCs w:val="20"/>
              </w:rPr>
              <w:t>Ariquemes</w:t>
            </w:r>
          </w:p>
        </w:tc>
        <w:tc>
          <w:tcPr>
            <w:tcW w:w="265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Agropecuária</w:t>
            </w:r>
          </w:p>
        </w:tc>
        <w:tc>
          <w:tcPr>
            <w:tcW w:w="191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Integrado integral</w:t>
            </w:r>
          </w:p>
        </w:tc>
        <w:tc>
          <w:tcPr>
            <w:tcW w:w="2461" w:type="dxa"/>
            <w:vMerge w:val="restart"/>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3 anos</w:t>
            </w:r>
          </w:p>
        </w:tc>
      </w:tr>
      <w:tr w:rsidR="007F179B" w:rsidRPr="00396158" w:rsidTr="00FF0F60">
        <w:trPr>
          <w:trHeight w:hRule="exact" w:val="32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191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2461" w:type="dxa"/>
            <w:vMerge/>
            <w:vAlign w:val="center"/>
          </w:tcPr>
          <w:p w:rsidR="007F179B" w:rsidRPr="00396158" w:rsidRDefault="007F179B" w:rsidP="00FF0F60">
            <w:pPr>
              <w:spacing w:after="0" w:line="240" w:lineRule="auto"/>
              <w:rPr>
                <w:rFonts w:ascii="Times New Roman" w:eastAsia="Calibri" w:hAnsi="Times New Roman" w:cs="Times New Roman"/>
                <w:sz w:val="20"/>
                <w:szCs w:val="20"/>
              </w:rPr>
            </w:pP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Aquicultura</w:t>
            </w:r>
          </w:p>
        </w:tc>
        <w:tc>
          <w:tcPr>
            <w:tcW w:w="191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Subsequente</w:t>
            </w:r>
          </w:p>
        </w:tc>
        <w:tc>
          <w:tcPr>
            <w:tcW w:w="2461" w:type="dxa"/>
            <w:vMerge w:val="restart"/>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3 semestres</w:t>
            </w: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191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2461" w:type="dxa"/>
            <w:vMerge/>
            <w:vAlign w:val="center"/>
          </w:tcPr>
          <w:p w:rsidR="007F179B" w:rsidRPr="00396158" w:rsidRDefault="007F179B" w:rsidP="00FF0F60">
            <w:pPr>
              <w:spacing w:after="0" w:line="240" w:lineRule="auto"/>
              <w:rPr>
                <w:rFonts w:ascii="Times New Roman" w:eastAsia="Calibri" w:hAnsi="Times New Roman" w:cs="Times New Roman"/>
                <w:sz w:val="20"/>
                <w:szCs w:val="20"/>
              </w:rPr>
            </w:pPr>
          </w:p>
        </w:tc>
      </w:tr>
      <w:tr w:rsidR="007F179B" w:rsidRPr="00396158" w:rsidTr="00FF0F60">
        <w:trPr>
          <w:trHeight w:hRule="exact" w:val="499"/>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Alimentos</w:t>
            </w:r>
          </w:p>
        </w:tc>
        <w:tc>
          <w:tcPr>
            <w:tcW w:w="1910" w:type="dxa"/>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 xml:space="preserve">Integrado </w:t>
            </w:r>
          </w:p>
        </w:tc>
        <w:tc>
          <w:tcPr>
            <w:tcW w:w="2461" w:type="dxa"/>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3 anos</w:t>
            </w:r>
          </w:p>
        </w:tc>
      </w:tr>
      <w:tr w:rsidR="007F179B" w:rsidRPr="00396158" w:rsidTr="00FF0F60">
        <w:trPr>
          <w:trHeight w:hRule="exact" w:val="499"/>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Manutenção e Suporte em Informática</w:t>
            </w:r>
          </w:p>
        </w:tc>
        <w:tc>
          <w:tcPr>
            <w:tcW w:w="1910" w:type="dxa"/>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Integrado</w:t>
            </w:r>
          </w:p>
        </w:tc>
        <w:tc>
          <w:tcPr>
            <w:tcW w:w="2461" w:type="dxa"/>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3 anos</w:t>
            </w: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Ciências Biológicas</w:t>
            </w:r>
          </w:p>
        </w:tc>
        <w:tc>
          <w:tcPr>
            <w:tcW w:w="191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Licenciatura</w:t>
            </w:r>
          </w:p>
        </w:tc>
        <w:tc>
          <w:tcPr>
            <w:tcW w:w="2461" w:type="dxa"/>
            <w:vMerge w:val="restart"/>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8 semestres/4 anos</w:t>
            </w: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191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2461" w:type="dxa"/>
            <w:vMerge/>
            <w:vAlign w:val="center"/>
          </w:tcPr>
          <w:p w:rsidR="007F179B" w:rsidRPr="00396158" w:rsidRDefault="007F179B" w:rsidP="00FF0F60">
            <w:pPr>
              <w:spacing w:after="0" w:line="240" w:lineRule="auto"/>
              <w:rPr>
                <w:rFonts w:ascii="Times New Roman" w:eastAsia="Calibri" w:hAnsi="Times New Roman" w:cs="Times New Roman"/>
                <w:sz w:val="20"/>
                <w:szCs w:val="20"/>
              </w:rPr>
            </w:pP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191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2461" w:type="dxa"/>
            <w:vMerge/>
            <w:vAlign w:val="center"/>
          </w:tcPr>
          <w:p w:rsidR="007F179B" w:rsidRPr="00396158" w:rsidRDefault="007F179B" w:rsidP="00FF0F60">
            <w:pPr>
              <w:spacing w:after="0" w:line="240" w:lineRule="auto"/>
              <w:rPr>
                <w:rFonts w:ascii="Times New Roman" w:eastAsia="Calibri" w:hAnsi="Times New Roman" w:cs="Times New Roman"/>
                <w:sz w:val="20"/>
                <w:szCs w:val="20"/>
              </w:rPr>
            </w:pPr>
          </w:p>
        </w:tc>
      </w:tr>
      <w:tr w:rsidR="007F179B" w:rsidRPr="00396158" w:rsidTr="00FF0F60">
        <w:trPr>
          <w:trHeight w:hRule="exact" w:val="170"/>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 xml:space="preserve">Engenharia Agronômica </w:t>
            </w:r>
          </w:p>
        </w:tc>
        <w:tc>
          <w:tcPr>
            <w:tcW w:w="1910" w:type="dxa"/>
            <w:vMerge w:val="restart"/>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Bacharelado</w:t>
            </w:r>
          </w:p>
        </w:tc>
        <w:tc>
          <w:tcPr>
            <w:tcW w:w="2461" w:type="dxa"/>
            <w:vMerge w:val="restart"/>
            <w:vAlign w:val="center"/>
          </w:tcPr>
          <w:p w:rsidR="007F179B" w:rsidRPr="00396158" w:rsidRDefault="007F179B" w:rsidP="00FF0F60">
            <w:pPr>
              <w:spacing w:after="0" w:line="240" w:lineRule="auto"/>
              <w:rPr>
                <w:rFonts w:ascii="Times New Roman" w:eastAsia="Calibri" w:hAnsi="Times New Roman" w:cs="Times New Roman"/>
                <w:sz w:val="20"/>
                <w:szCs w:val="20"/>
              </w:rPr>
            </w:pPr>
            <w:r w:rsidRPr="00396158">
              <w:rPr>
                <w:rFonts w:ascii="Times New Roman" w:eastAsia="Calibri" w:hAnsi="Times New Roman" w:cs="Times New Roman"/>
                <w:sz w:val="20"/>
                <w:szCs w:val="20"/>
              </w:rPr>
              <w:t>5 anos</w:t>
            </w:r>
          </w:p>
        </w:tc>
      </w:tr>
      <w:tr w:rsidR="007F179B" w:rsidRPr="00396158" w:rsidTr="00FF0F60">
        <w:trPr>
          <w:trHeight w:hRule="exact" w:val="331"/>
          <w:jc w:val="center"/>
        </w:trPr>
        <w:tc>
          <w:tcPr>
            <w:tcW w:w="2159" w:type="dxa"/>
            <w:vMerge/>
            <w:shd w:val="clear" w:color="auto" w:fill="auto"/>
            <w:textDirection w:val="btLr"/>
            <w:vAlign w:val="center"/>
          </w:tcPr>
          <w:p w:rsidR="007F179B" w:rsidRPr="00396158" w:rsidRDefault="007F179B" w:rsidP="00FF0F60">
            <w:pPr>
              <w:spacing w:after="0" w:line="240" w:lineRule="auto"/>
              <w:ind w:right="113"/>
              <w:jc w:val="center"/>
              <w:rPr>
                <w:rFonts w:ascii="Times New Roman" w:eastAsia="Calibri" w:hAnsi="Times New Roman" w:cs="Times New Roman"/>
                <w:sz w:val="20"/>
                <w:szCs w:val="20"/>
              </w:rPr>
            </w:pPr>
          </w:p>
        </w:tc>
        <w:tc>
          <w:tcPr>
            <w:tcW w:w="265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1910" w:type="dxa"/>
            <w:vMerge/>
            <w:shd w:val="clear" w:color="auto" w:fill="auto"/>
            <w:vAlign w:val="center"/>
          </w:tcPr>
          <w:p w:rsidR="007F179B" w:rsidRPr="00396158" w:rsidRDefault="007F179B" w:rsidP="00FF0F60">
            <w:pPr>
              <w:spacing w:after="0" w:line="240" w:lineRule="auto"/>
              <w:rPr>
                <w:rFonts w:ascii="Times New Roman" w:eastAsia="Calibri" w:hAnsi="Times New Roman" w:cs="Times New Roman"/>
                <w:sz w:val="20"/>
                <w:szCs w:val="20"/>
              </w:rPr>
            </w:pPr>
          </w:p>
        </w:tc>
        <w:tc>
          <w:tcPr>
            <w:tcW w:w="2461" w:type="dxa"/>
            <w:vMerge/>
          </w:tcPr>
          <w:p w:rsidR="007F179B" w:rsidRPr="00396158" w:rsidRDefault="007F179B" w:rsidP="00FF0F60">
            <w:pPr>
              <w:spacing w:after="0" w:line="240" w:lineRule="auto"/>
              <w:rPr>
                <w:rFonts w:ascii="Times New Roman" w:eastAsia="Calibri" w:hAnsi="Times New Roman" w:cs="Times New Roman"/>
                <w:sz w:val="20"/>
                <w:szCs w:val="20"/>
              </w:rPr>
            </w:pPr>
          </w:p>
        </w:tc>
      </w:tr>
    </w:tbl>
    <w:p w:rsidR="007F179B" w:rsidRPr="00396158" w:rsidRDefault="007F179B" w:rsidP="007F179B">
      <w:pPr>
        <w:spacing w:after="200" w:line="276" w:lineRule="auto"/>
        <w:rPr>
          <w:rFonts w:ascii="Times New Roman" w:eastAsia="Calibri" w:hAnsi="Times New Roman" w:cs="Times New Roman"/>
          <w:b/>
          <w:sz w:val="24"/>
          <w:szCs w:val="24"/>
        </w:rPr>
      </w:pPr>
      <w:bookmarkStart w:id="0" w:name="_GoBack"/>
      <w:bookmarkEnd w:id="0"/>
    </w:p>
    <w:p w:rsidR="007F179B" w:rsidRPr="00396158" w:rsidRDefault="007F179B" w:rsidP="007F179B">
      <w:pPr>
        <w:spacing w:after="200" w:line="276" w:lineRule="auto"/>
        <w:jc w:val="center"/>
        <w:rPr>
          <w:rFonts w:ascii="Times New Roman" w:eastAsia="Calibri" w:hAnsi="Times New Roman" w:cs="Times New Roman"/>
          <w:b/>
          <w:sz w:val="24"/>
          <w:szCs w:val="24"/>
        </w:rPr>
      </w:pPr>
      <w:r w:rsidRPr="00396158">
        <w:rPr>
          <w:rFonts w:ascii="Times New Roman" w:eastAsia="Calibri" w:hAnsi="Times New Roman" w:cs="Times New Roman"/>
          <w:b/>
          <w:sz w:val="24"/>
          <w:szCs w:val="24"/>
        </w:rPr>
        <w:t xml:space="preserve">QUADRO DE CURSOS A DISTÂNCIA </w:t>
      </w:r>
    </w:p>
    <w:p w:rsidR="007F179B" w:rsidRPr="00396158" w:rsidRDefault="007F179B" w:rsidP="007F179B">
      <w:pPr>
        <w:spacing w:after="200" w:line="276" w:lineRule="auto"/>
        <w:jc w:val="center"/>
        <w:rPr>
          <w:rFonts w:ascii="Times New Roman" w:eastAsia="Calibri" w:hAnsi="Times New Roman" w:cs="Times New Roman"/>
          <w:b/>
        </w:rPr>
      </w:pPr>
    </w:p>
    <w:p w:rsidR="00924752" w:rsidRDefault="00CD666A"/>
    <w:sectPr w:rsidR="009247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A5427"/>
    <w:multiLevelType w:val="hybridMultilevel"/>
    <w:tmpl w:val="EACA0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A6912DF"/>
    <w:multiLevelType w:val="hybridMultilevel"/>
    <w:tmpl w:val="3B5A6D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C24009"/>
    <w:multiLevelType w:val="hybridMultilevel"/>
    <w:tmpl w:val="9EFA4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9B"/>
    <w:rsid w:val="004573BB"/>
    <w:rsid w:val="00535CC9"/>
    <w:rsid w:val="005E4F37"/>
    <w:rsid w:val="007F179B"/>
    <w:rsid w:val="00A62997"/>
    <w:rsid w:val="00CD6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578B8-9A15-4AB7-8352-C4FE0926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9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E4F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4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1610</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Francisca Cayres</dc:creator>
  <cp:keywords/>
  <dc:description/>
  <cp:lastModifiedBy>Eudoxia Lottie Silva Moura</cp:lastModifiedBy>
  <cp:revision>4</cp:revision>
  <cp:lastPrinted>2019-02-06T18:13:00Z</cp:lastPrinted>
  <dcterms:created xsi:type="dcterms:W3CDTF">2019-02-06T17:55:00Z</dcterms:created>
  <dcterms:modified xsi:type="dcterms:W3CDTF">2020-02-21T18:39:00Z</dcterms:modified>
</cp:coreProperties>
</file>