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AE" w:rsidRPr="00344247" w:rsidRDefault="00E77FAE" w:rsidP="00E77FAE">
      <w:pPr>
        <w:pStyle w:val="Cabealho"/>
        <w:spacing w:line="276" w:lineRule="auto"/>
        <w:jc w:val="center"/>
        <w:rPr>
          <w:b/>
          <w:noProof/>
          <w:color w:val="000000" w:themeColor="text1"/>
          <w:sz w:val="24"/>
          <w:szCs w:val="24"/>
          <w:lang w:val="pt-BR"/>
        </w:rPr>
      </w:pPr>
      <w:r w:rsidRPr="00344247">
        <w:rPr>
          <w:b/>
          <w:noProof/>
          <w:color w:val="000000" w:themeColor="text1"/>
          <w:sz w:val="24"/>
          <w:szCs w:val="24"/>
          <w:lang w:val="pt-BR"/>
        </w:rPr>
        <w:t>ANEXO Vb</w:t>
      </w:r>
    </w:p>
    <w:p w:rsidR="00E77FAE" w:rsidRPr="00344247" w:rsidRDefault="00E77FAE" w:rsidP="00E77FAE">
      <w:pPr>
        <w:pStyle w:val="Cabealho"/>
        <w:spacing w:line="276" w:lineRule="auto"/>
        <w:rPr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bookmarkStart w:id="0" w:name="_GoBack"/>
      <w:r w:rsidRPr="00344247">
        <w:rPr>
          <w:b/>
          <w:color w:val="000000" w:themeColor="text1"/>
          <w:sz w:val="24"/>
          <w:szCs w:val="24"/>
          <w:lang w:val="pt-BR"/>
        </w:rPr>
        <w:t>RELATÓRIO FINAL (RELATÓRIO TÉCNICO)</w:t>
      </w:r>
    </w:p>
    <w:bookmarkEnd w:id="0"/>
    <w:p w:rsidR="00E77FAE" w:rsidRPr="00344247" w:rsidRDefault="00E77FAE" w:rsidP="00E77FAE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E77FAE" w:rsidRPr="00344247" w:rsidRDefault="00E77FAE" w:rsidP="00E77FAE">
      <w:pPr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>O Relatório Final poderá ser desenvolvido também na forma de relatório técnico, seguindo as mesmas normas de f</w:t>
      </w:r>
      <w:r>
        <w:rPr>
          <w:color w:val="000000" w:themeColor="text1"/>
          <w:sz w:val="24"/>
          <w:szCs w:val="24"/>
          <w:lang w:val="pt-BR" w:eastAsia="ar-SA"/>
        </w:rPr>
        <w:t>ormatação dispostas no anexo V</w:t>
      </w:r>
      <w:r w:rsidRPr="00344247">
        <w:rPr>
          <w:color w:val="000000" w:themeColor="text1"/>
          <w:sz w:val="24"/>
          <w:szCs w:val="24"/>
          <w:lang w:val="pt-BR" w:eastAsia="ar-SA"/>
        </w:rPr>
        <w:t>a, quanto a numeração, letra, espaçamento e demais aspectos de apresentação. Em geral, seguir a NBR 10.719 (ABNT, 2011), que prevê capa, folha de rosto, resumo, sumário e os outros elementos a seguir, comuns no relatório parcial também.</w:t>
      </w: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E77FAE" w:rsidRPr="00D059FF" w:rsidRDefault="00E77FAE" w:rsidP="00E77FAE">
      <w:pPr>
        <w:spacing w:line="276" w:lineRule="auto"/>
        <w:ind w:left="2268"/>
        <w:jc w:val="both"/>
        <w:rPr>
          <w:color w:val="000000" w:themeColor="text1"/>
          <w:sz w:val="20"/>
          <w:szCs w:val="20"/>
          <w:lang w:val="pt-BR" w:eastAsia="ar-SA"/>
        </w:rPr>
      </w:pPr>
      <w:proofErr w:type="gramStart"/>
      <w:r w:rsidRPr="00D059FF">
        <w:rPr>
          <w:color w:val="000000" w:themeColor="text1"/>
          <w:sz w:val="20"/>
          <w:szCs w:val="20"/>
          <w:lang w:val="pt-BR" w:eastAsia="ar-SA"/>
        </w:rPr>
        <w:t>destacam</w:t>
      </w:r>
      <w:proofErr w:type="gramEnd"/>
      <w:r w:rsidRPr="00D059FF">
        <w:rPr>
          <w:color w:val="000000" w:themeColor="text1"/>
          <w:sz w:val="20"/>
          <w:szCs w:val="20"/>
          <w:lang w:val="pt-BR" w:eastAsia="ar-SA"/>
        </w:rPr>
        <w:t xml:space="preserve">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:rsidR="00E77FAE" w:rsidRPr="00344247" w:rsidRDefault="00E77FAE" w:rsidP="00E77FAE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E77FAE" w:rsidRPr="00344247" w:rsidRDefault="00E77FAE" w:rsidP="00E77FAE">
      <w:pPr>
        <w:spacing w:line="276" w:lineRule="auto"/>
        <w:rPr>
          <w:b/>
          <w:color w:val="000000" w:themeColor="text1"/>
          <w:sz w:val="24"/>
          <w:szCs w:val="24"/>
          <w:lang w:eastAsia="ar-SA"/>
        </w:rPr>
      </w:pPr>
      <w:proofErr w:type="gramStart"/>
      <w:r w:rsidRPr="00344247">
        <w:rPr>
          <w:b/>
          <w:color w:val="000000" w:themeColor="text1"/>
          <w:sz w:val="24"/>
          <w:szCs w:val="24"/>
          <w:lang w:eastAsia="ar-SA"/>
        </w:rPr>
        <w:t>1</w:t>
      </w:r>
      <w:proofErr w:type="gramEnd"/>
      <w:r w:rsidRPr="00344247">
        <w:rPr>
          <w:b/>
          <w:color w:val="000000" w:themeColor="text1"/>
          <w:sz w:val="24"/>
          <w:szCs w:val="24"/>
          <w:lang w:eastAsia="ar-SA"/>
        </w:rPr>
        <w:t xml:space="preserve"> PRIMEIRA SEÇÃO</w:t>
      </w:r>
    </w:p>
    <w:p w:rsidR="00E77FAE" w:rsidRPr="00344247" w:rsidRDefault="00E77FAE" w:rsidP="00E77FAE">
      <w:pPr>
        <w:pStyle w:val="PargrafodaLista"/>
        <w:widowControl/>
        <w:numPr>
          <w:ilvl w:val="1"/>
          <w:numId w:val="1"/>
        </w:numPr>
        <w:autoSpaceDE/>
        <w:autoSpaceDN/>
        <w:spacing w:before="0" w:line="276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>SEGUNDA SEÇÃO</w:t>
      </w:r>
    </w:p>
    <w:p w:rsidR="00E77FAE" w:rsidRPr="00344247" w:rsidRDefault="00E77FAE" w:rsidP="00E77FAE">
      <w:pPr>
        <w:pStyle w:val="PargrafodaLista"/>
        <w:widowControl/>
        <w:numPr>
          <w:ilvl w:val="2"/>
          <w:numId w:val="1"/>
        </w:numPr>
        <w:autoSpaceDE/>
        <w:autoSpaceDN/>
        <w:spacing w:before="0" w:line="276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344247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E77FAE" w:rsidRPr="00344247" w:rsidRDefault="00E77FAE" w:rsidP="00E77FAE">
      <w:pPr>
        <w:pStyle w:val="PargrafodaLista"/>
        <w:widowControl/>
        <w:numPr>
          <w:ilvl w:val="3"/>
          <w:numId w:val="1"/>
        </w:numPr>
        <w:autoSpaceDE/>
        <w:autoSpaceDN/>
        <w:spacing w:before="0" w:line="276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344247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E77FAE" w:rsidRPr="00344247" w:rsidRDefault="00E77FAE" w:rsidP="00E77FAE">
      <w:pPr>
        <w:spacing w:line="276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E77FAE" w:rsidRPr="00344247" w:rsidRDefault="00E77FAE" w:rsidP="00E77FAE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E77FAE" w:rsidRPr="00344247" w:rsidRDefault="00E77FAE" w:rsidP="00E77FAE">
      <w:pPr>
        <w:pStyle w:val="PargrafodaLista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INTRODUÇÃO</w:t>
      </w: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pStyle w:val="PargrafodaLista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lastRenderedPageBreak/>
        <w:t>FUNDAMENTAÇÃO TEÓRICA</w:t>
      </w:r>
    </w:p>
    <w:p w:rsidR="00E77FAE" w:rsidRPr="00344247" w:rsidRDefault="00E77FAE" w:rsidP="00E77FAE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 base ao delineamento metodológico. Dimensionar a abordagem para que não se sobreponha à descrição das ações desenvolvidas pelo projeto, sem, contudo, omitir dados e conceitos fundamentais para o fortalecimento das discussões. </w:t>
      </w:r>
      <w:r w:rsidRPr="00344247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de 3 a </w:t>
      </w:r>
      <w:proofErr w:type="gramStart"/>
      <w:r w:rsidRPr="00344247">
        <w:rPr>
          <w:rFonts w:eastAsia="Arial Unicode MS"/>
          <w:color w:val="000000" w:themeColor="text1"/>
          <w:sz w:val="24"/>
          <w:szCs w:val="24"/>
        </w:rPr>
        <w:t>5</w:t>
      </w:r>
      <w:proofErr w:type="gram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>.</w:t>
      </w:r>
    </w:p>
    <w:p w:rsidR="00E77FAE" w:rsidRPr="00344247" w:rsidRDefault="00E77FAE" w:rsidP="00E77FAE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</w:p>
    <w:p w:rsidR="00E77FAE" w:rsidRPr="00344247" w:rsidRDefault="00E77FAE" w:rsidP="00E77FAE">
      <w:pPr>
        <w:pStyle w:val="PargrafodaLista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público-alvo e o detalhamento dos procedimentos utilizados, dentre outras informações que orientaram o desenvolvimento do projeto.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pStyle w:val="PargrafodaLista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pStyle w:val="PargrafodaLista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:rsidR="00E77FAE" w:rsidRPr="00344247" w:rsidRDefault="00E77FAE" w:rsidP="00E77FAE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E77FAE" w:rsidRPr="00344247" w:rsidRDefault="00E77FAE" w:rsidP="00E77FAE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E77FAE" w:rsidRPr="00344247" w:rsidRDefault="00E77FAE" w:rsidP="00E77FAE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:rsidR="00E77FAE" w:rsidRPr="00344247" w:rsidRDefault="00E77FAE" w:rsidP="00E77FAE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 xml:space="preserve">BRASIL.  Ministério do Meio Ambiente. </w:t>
      </w:r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:rsidR="00E77FAE" w:rsidRPr="00344247" w:rsidRDefault="00E77FAE" w:rsidP="00E77FAE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E77FAE" w:rsidRPr="00344247" w:rsidRDefault="00E77FAE" w:rsidP="00E77FAE">
      <w:pPr>
        <w:spacing w:line="276" w:lineRule="auto"/>
        <w:jc w:val="both"/>
        <w:rPr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ab/>
      </w:r>
      <w:r w:rsidRPr="00344247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p w:rsidR="00E77FAE" w:rsidRPr="00344247" w:rsidRDefault="00E77FAE" w:rsidP="00E77FAE">
      <w:pPr>
        <w:spacing w:line="276" w:lineRule="auto"/>
        <w:ind w:firstLine="720"/>
        <w:jc w:val="center"/>
        <w:rPr>
          <w:b/>
          <w:sz w:val="24"/>
          <w:szCs w:val="24"/>
          <w:lang w:val="pt-BR"/>
        </w:rPr>
      </w:pPr>
    </w:p>
    <w:p w:rsidR="00E77FAE" w:rsidRPr="00344247" w:rsidRDefault="00E77FAE" w:rsidP="00E77FAE">
      <w:pPr>
        <w:pStyle w:val="Corpodetexto"/>
        <w:spacing w:line="276" w:lineRule="auto"/>
        <w:jc w:val="center"/>
        <w:rPr>
          <w:sz w:val="24"/>
          <w:szCs w:val="24"/>
          <w:lang w:val="pt-BR"/>
        </w:rPr>
      </w:pPr>
    </w:p>
    <w:p w:rsidR="00924752" w:rsidRDefault="00E77FAE"/>
    <w:sectPr w:rsidR="00924752" w:rsidSect="00F037BE">
      <w:headerReference w:type="default" r:id="rId5"/>
      <w:footerReference w:type="default" r:id="rId6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5A" w:rsidRDefault="00E77FAE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5A" w:rsidRDefault="00E77FA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AE"/>
    <w:rsid w:val="00535CC9"/>
    <w:rsid w:val="00A62997"/>
    <w:rsid w:val="00E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BBF8-442E-4287-8721-4CF937F6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7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77FAE"/>
    <w:rPr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E77FAE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PargrafodaLista">
    <w:name w:val="List Paragraph"/>
    <w:basedOn w:val="Normal"/>
    <w:uiPriority w:val="34"/>
    <w:qFormat/>
    <w:rsid w:val="00E77FAE"/>
    <w:pPr>
      <w:spacing w:before="83"/>
      <w:ind w:left="373" w:hanging="199"/>
    </w:pPr>
  </w:style>
  <w:style w:type="paragraph" w:styleId="Cabealho">
    <w:name w:val="header"/>
    <w:basedOn w:val="Normal"/>
    <w:link w:val="CabealhoChar"/>
    <w:uiPriority w:val="99"/>
    <w:unhideWhenUsed/>
    <w:rsid w:val="00E77FA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7FA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2019-04-24T18:42:00Z</dcterms:created>
  <dcterms:modified xsi:type="dcterms:W3CDTF">2019-04-24T18:43:00Z</dcterms:modified>
</cp:coreProperties>
</file>