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8D" w:rsidRDefault="005F348D" w:rsidP="005F348D">
      <w:pPr>
        <w:widowControl w:val="0"/>
        <w:jc w:val="center"/>
        <w:rPr>
          <w:b/>
        </w:rPr>
      </w:pPr>
      <w:bookmarkStart w:id="0" w:name="_GoBack"/>
      <w:r>
        <w:rPr>
          <w:b/>
        </w:rPr>
        <w:t>CURSO TÉCNICO INFORMÁTICA PARA A INTERNET CONCOMITANTE AO ENSINO MÉDIO</w:t>
      </w:r>
    </w:p>
    <w:bookmarkEnd w:id="0"/>
    <w:p w:rsidR="005F348D" w:rsidRDefault="005F348D" w:rsidP="005F348D">
      <w:pPr>
        <w:widowControl w:val="0"/>
        <w:jc w:val="center"/>
        <w:rPr>
          <w:b/>
        </w:rPr>
      </w:pPr>
    </w:p>
    <w:p w:rsidR="005F348D" w:rsidRDefault="005F348D" w:rsidP="005F348D">
      <w:pPr>
        <w:shd w:val="clear" w:color="auto" w:fill="FFFFF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DESCRIÇÃO DO CURSO</w:t>
      </w:r>
    </w:p>
    <w:p w:rsidR="005F348D" w:rsidRDefault="005F348D" w:rsidP="005F348D">
      <w:pPr>
        <w:shd w:val="clear" w:color="auto" w:fill="FFFFFF"/>
        <w:spacing w:line="360" w:lineRule="auto"/>
        <w:jc w:val="both"/>
        <w:rPr>
          <w:sz w:val="20"/>
        </w:rPr>
      </w:pPr>
      <w:r>
        <w:rPr>
          <w:sz w:val="20"/>
        </w:rPr>
        <w:t>O curso Técnico em Informática para Internet Concomitante habilitará o estudante para atuar em instituições públicas, privadas e do terceiro setor que demandem programação de computadores para internet.</w:t>
      </w:r>
    </w:p>
    <w:p w:rsidR="005F348D" w:rsidRDefault="005F348D" w:rsidP="005F348D">
      <w:pPr>
        <w:shd w:val="clear" w:color="auto" w:fill="FFFFFF"/>
        <w:spacing w:line="360" w:lineRule="auto"/>
        <w:jc w:val="both"/>
        <w:rPr>
          <w:sz w:val="20"/>
        </w:rPr>
      </w:pPr>
      <w:r>
        <w:rPr>
          <w:sz w:val="20"/>
        </w:rPr>
        <w:t xml:space="preserve">O Técnico em Informática para </w:t>
      </w:r>
      <w:proofErr w:type="gramStart"/>
      <w:r>
        <w:rPr>
          <w:sz w:val="20"/>
        </w:rPr>
        <w:t>Internet formado</w:t>
      </w:r>
      <w:proofErr w:type="gramEnd"/>
      <w:r>
        <w:rPr>
          <w:sz w:val="20"/>
        </w:rPr>
        <w:t xml:space="preserve"> pelo IFRO é o profissional que terá conhecimentos </w:t>
      </w:r>
    </w:p>
    <w:p w:rsidR="005F348D" w:rsidRDefault="005F348D" w:rsidP="005F348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0"/>
        </w:rPr>
      </w:pPr>
      <w:r>
        <w:rPr>
          <w:sz w:val="20"/>
        </w:rPr>
        <w:t>Que integram a ciência e a tecnologia, respeitando as atribuições legais e as exigências do mundo do trabalho quanto ao desempenho com competência, vocação para qualidade, redução de custos e manutenção da segurança.</w:t>
      </w:r>
    </w:p>
    <w:p w:rsidR="005F348D" w:rsidRDefault="005F348D" w:rsidP="005F348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0"/>
        </w:rPr>
      </w:pPr>
      <w:r>
        <w:rPr>
          <w:sz w:val="20"/>
        </w:rPr>
        <w:t>Desenvolve programas de computador para internet, seguindo as especificações e paradigmas da lógica de programação e das linguagens de programação.</w:t>
      </w:r>
    </w:p>
    <w:p w:rsidR="005F348D" w:rsidRDefault="005F348D" w:rsidP="005F348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0"/>
        </w:rPr>
      </w:pPr>
      <w:r>
        <w:rPr>
          <w:sz w:val="20"/>
        </w:rPr>
        <w:t>Utiliza ferramentas de desenvolvimento de sistemas, para construir soluções que auxiliam o processo de criação de interfaces e aplicativos empregados no comércio e marketing eletrônicos.</w:t>
      </w:r>
    </w:p>
    <w:p w:rsidR="005F348D" w:rsidRDefault="005F348D" w:rsidP="005F348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0"/>
        </w:rPr>
      </w:pPr>
      <w:r>
        <w:rPr>
          <w:sz w:val="20"/>
        </w:rPr>
        <w:t>Desenvolve e realiza a manutenção de sítios e portais na internet e na intranet.</w:t>
      </w:r>
    </w:p>
    <w:p w:rsidR="005F348D" w:rsidRDefault="005F348D" w:rsidP="005F348D">
      <w:pPr>
        <w:shd w:val="clear" w:color="auto" w:fill="FFFFFF"/>
        <w:spacing w:line="360" w:lineRule="auto"/>
        <w:jc w:val="both"/>
        <w:rPr>
          <w:sz w:val="20"/>
        </w:rPr>
      </w:pPr>
    </w:p>
    <w:p w:rsidR="005F348D" w:rsidRDefault="005F348D" w:rsidP="005F348D">
      <w:pPr>
        <w:shd w:val="clear" w:color="auto" w:fill="FFFFFF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Público-alvo</w:t>
      </w:r>
    </w:p>
    <w:p w:rsidR="005F348D" w:rsidRDefault="005F348D" w:rsidP="005F348D">
      <w:pPr>
        <w:shd w:val="clear" w:color="auto" w:fill="FFFFFF"/>
        <w:spacing w:line="360" w:lineRule="auto"/>
        <w:jc w:val="both"/>
      </w:pPr>
      <w:r>
        <w:rPr>
          <w:sz w:val="20"/>
        </w:rPr>
        <w:t>O público-alvo do curso Técnico em Informática para Internet será composto pelos alunos que concluíram o Ensino Fundamental, que estejam regularmente matriculados no Ensino Médio da rede pública de ensino e que tenham sido selecionados em processo seletivo especial.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32"/>
        <w:gridCol w:w="5398"/>
      </w:tblGrid>
      <w:tr w:rsidR="005F348D" w:rsidTr="005F348D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Habilitação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Técnico em Informática Para Internet</w:t>
            </w:r>
          </w:p>
        </w:tc>
      </w:tr>
      <w:tr w:rsidR="005F348D" w:rsidTr="005F348D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Duração do curso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jc w:val="both"/>
            </w:pPr>
            <w:r>
              <w:t xml:space="preserve">No mínimo </w:t>
            </w:r>
            <w:proofErr w:type="gramStart"/>
            <w:r>
              <w:t>3</w:t>
            </w:r>
            <w:proofErr w:type="gramEnd"/>
            <w:r>
              <w:t xml:space="preserve"> e no máximo 6 semestres.</w:t>
            </w:r>
          </w:p>
        </w:tc>
      </w:tr>
      <w:tr w:rsidR="005F348D" w:rsidTr="005F348D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Vagas por curso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 vagas</w:t>
            </w:r>
            <w:r>
              <w:rPr>
                <w:sz w:val="20"/>
                <w:szCs w:val="20"/>
              </w:rPr>
              <w:t xml:space="preserve"> semestrais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Regime de Matrícula: </w:t>
            </w:r>
            <w:r>
              <w:rPr>
                <w:rFonts w:cs="Arial"/>
                <w:sz w:val="20"/>
                <w:szCs w:val="20"/>
              </w:rPr>
              <w:t>Semestral</w:t>
            </w:r>
          </w:p>
        </w:tc>
      </w:tr>
      <w:tr w:rsidR="005F348D" w:rsidTr="005F348D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formação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Eixo Tecnológico Informação e Comunicação</w:t>
            </w:r>
          </w:p>
        </w:tc>
      </w:tr>
      <w:tr w:rsidR="005F348D" w:rsidTr="005F348D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 (40 vagas) e Vespertino (40 Vagas).</w:t>
            </w:r>
          </w:p>
        </w:tc>
      </w:tr>
      <w:tr w:rsidR="005F348D" w:rsidTr="005F348D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Presencial</w:t>
            </w:r>
          </w:p>
        </w:tc>
      </w:tr>
      <w:tr w:rsidR="005F348D" w:rsidTr="005F348D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Funcionamento: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8D" w:rsidRDefault="005F348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Velho Zona Norte;</w:t>
            </w:r>
          </w:p>
          <w:p w:rsidR="005F348D" w:rsidRDefault="005F34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48D" w:rsidTr="005F348D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Requisitos de Acesso/</w:t>
            </w:r>
          </w:p>
          <w:p w:rsidR="005F348D" w:rsidRDefault="005F348D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Forma de Ingresso: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8D" w:rsidRDefault="005F348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 seletivo com edital específico;</w:t>
            </w:r>
          </w:p>
        </w:tc>
      </w:tr>
    </w:tbl>
    <w:p w:rsidR="005F348D" w:rsidRDefault="005F348D" w:rsidP="005F348D">
      <w:pPr>
        <w:widowControl w:val="0"/>
        <w:rPr>
          <w:b/>
        </w:rPr>
      </w:pPr>
    </w:p>
    <w:tbl>
      <w:tblPr>
        <w:tblpPr w:leftFromText="141" w:rightFromText="141" w:vertAnchor="text" w:horzAnchor="margin" w:tblpX="-636" w:tblpY="7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532"/>
        <w:gridCol w:w="1558"/>
        <w:gridCol w:w="2266"/>
        <w:gridCol w:w="709"/>
        <w:gridCol w:w="283"/>
        <w:gridCol w:w="425"/>
        <w:gridCol w:w="709"/>
        <w:gridCol w:w="567"/>
        <w:gridCol w:w="760"/>
        <w:gridCol w:w="1189"/>
      </w:tblGrid>
      <w:tr w:rsidR="005F348D" w:rsidTr="005F348D">
        <w:trPr>
          <w:trHeight w:val="596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5F348D" w:rsidRDefault="005F348D">
            <w:pPr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CURSO TÉCNICO EM INFORMATICA PARA INTERNET CONCOMITANTE AO ENSINO MÉDIO</w:t>
            </w:r>
          </w:p>
          <w:p w:rsidR="005F348D" w:rsidRDefault="005F348D">
            <w:pPr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i/>
                <w:color w:val="auto"/>
                <w:kern w:val="2"/>
                <w:sz w:val="20"/>
                <w:szCs w:val="20"/>
              </w:rPr>
              <w:t>CAMPUS</w:t>
            </w: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 xml:space="preserve"> PORTO VELHO ZONA NORTE</w:t>
            </w:r>
          </w:p>
          <w:p w:rsidR="005F348D" w:rsidRDefault="005F348D">
            <w:pPr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 xml:space="preserve">Matriz aprovada pela </w:t>
            </w:r>
            <w:proofErr w:type="gramStart"/>
            <w:r>
              <w:rPr>
                <w:bCs/>
                <w:color w:val="auto"/>
                <w:kern w:val="2"/>
                <w:sz w:val="20"/>
                <w:szCs w:val="20"/>
              </w:rPr>
              <w:t>Resolução ...</w:t>
            </w:r>
            <w:proofErr w:type="gramEnd"/>
            <w:r>
              <w:rPr>
                <w:bCs/>
                <w:color w:val="auto"/>
                <w:kern w:val="2"/>
                <w:sz w:val="20"/>
                <w:szCs w:val="20"/>
              </w:rPr>
              <w:t>..../2016 do Conselho Superior do IFRO</w:t>
            </w:r>
          </w:p>
        </w:tc>
      </w:tr>
      <w:tr w:rsidR="005F348D" w:rsidTr="005F348D">
        <w:trPr>
          <w:trHeight w:val="39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 xml:space="preserve">Organização conforme a LDB 9.394/96, Art. 36, e a Resolução CNE/CEB </w:t>
            </w:r>
            <w:proofErr w:type="gramStart"/>
            <w:r>
              <w:rPr>
                <w:bCs/>
                <w:color w:val="auto"/>
                <w:kern w:val="2"/>
                <w:sz w:val="20"/>
                <w:szCs w:val="20"/>
              </w:rPr>
              <w:t>6/2012</w:t>
            </w:r>
            <w:proofErr w:type="gramEnd"/>
          </w:p>
          <w:p w:rsidR="005F348D" w:rsidRDefault="005F348D">
            <w:pPr>
              <w:widowControl w:val="0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Duração da aula: 50 minutos</w:t>
            </w:r>
          </w:p>
        </w:tc>
      </w:tr>
      <w:tr w:rsidR="005F348D" w:rsidTr="005F348D">
        <w:trPr>
          <w:trHeight w:val="395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F348D" w:rsidRDefault="005F348D">
            <w:pPr>
              <w:ind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lastRenderedPageBreak/>
              <w:t>Períodos/ Módulos/ Etapas</w:t>
            </w:r>
            <w:r>
              <w:rPr>
                <w:rStyle w:val="Refdenotaderodap"/>
                <w:b/>
                <w:color w:val="auto"/>
                <w:kern w:val="2"/>
                <w:sz w:val="20"/>
                <w:szCs w:val="20"/>
              </w:rPr>
              <w:footnoteReference w:id="1"/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F348D" w:rsidRDefault="005F348D">
            <w:pPr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Disciplinas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Semanas letivas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F348D" w:rsidRDefault="005F348D">
            <w:pPr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 xml:space="preserve">Número de Aulas 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F348D" w:rsidRDefault="005F348D">
            <w:pPr>
              <w:widowControl w:val="0"/>
              <w:ind w:left="-125" w:right="-81"/>
              <w:contextualSpacing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 xml:space="preserve">TOTAL </w:t>
            </w:r>
            <w:r>
              <w:rPr>
                <w:b/>
                <w:color w:val="auto"/>
                <w:kern w:val="2"/>
                <w:sz w:val="20"/>
                <w:szCs w:val="20"/>
              </w:rPr>
              <w:t>(Hora-Aula)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F348D" w:rsidRDefault="005F348D">
            <w:pPr>
              <w:widowControl w:val="0"/>
              <w:ind w:left="-125" w:right="-81"/>
              <w:contextualSpacing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 xml:space="preserve">TOTAL </w:t>
            </w:r>
            <w:r>
              <w:rPr>
                <w:b/>
                <w:color w:val="auto"/>
                <w:kern w:val="2"/>
                <w:sz w:val="20"/>
                <w:szCs w:val="20"/>
              </w:rPr>
              <w:t>(Hora-Relógio)</w:t>
            </w:r>
          </w:p>
        </w:tc>
      </w:tr>
      <w:tr w:rsidR="005F348D" w:rsidTr="005F348D">
        <w:trPr>
          <w:trHeight w:val="394"/>
        </w:trPr>
        <w:tc>
          <w:tcPr>
            <w:tcW w:w="10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b/>
                <w:color w:val="auto"/>
                <w:kern w:val="2"/>
                <w:sz w:val="20"/>
                <w:szCs w:val="20"/>
              </w:rPr>
              <w:t>Tele -Presencial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F348D" w:rsidRDefault="005F348D">
            <w:pPr>
              <w:ind w:left="-6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auto"/>
                <w:kern w:val="2"/>
                <w:sz w:val="20"/>
                <w:szCs w:val="20"/>
              </w:rPr>
              <w:t>EaD</w:t>
            </w:r>
            <w:proofErr w:type="spellEnd"/>
            <w:proofErr w:type="gramEnd"/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bCs/>
                <w:color w:val="auto"/>
                <w:kern w:val="2"/>
                <w:sz w:val="20"/>
                <w:szCs w:val="20"/>
              </w:rPr>
            </w:pPr>
          </w:p>
        </w:tc>
      </w:tr>
      <w:tr w:rsidR="005F348D" w:rsidTr="005F348D">
        <w:trPr>
          <w:trHeight w:val="243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348D" w:rsidRDefault="005F348D">
            <w:pPr>
              <w:ind w:left="113" w:right="113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 xml:space="preserve">PRIMEIRO MÓDULO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Ambientação para </w:t>
            </w:r>
            <w:proofErr w:type="spellStart"/>
            <w:proofErr w:type="gramStart"/>
            <w:r>
              <w:rPr>
                <w:color w:val="auto"/>
                <w:sz w:val="20"/>
                <w:szCs w:val="20"/>
              </w:rPr>
              <w:t>EaD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243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Introdução à Informática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243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Português Instrumental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243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Inglês Instrumental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243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Recursos Multimídias 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243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Arquitetura de Computadores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50</w:t>
            </w:r>
          </w:p>
        </w:tc>
      </w:tr>
      <w:tr w:rsidR="005F348D" w:rsidTr="005F348D">
        <w:trPr>
          <w:trHeight w:val="243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Fundamentos de Desenvolvimento Web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50</w:t>
            </w:r>
          </w:p>
        </w:tc>
      </w:tr>
      <w:tr w:rsidR="005F348D" w:rsidTr="005F348D">
        <w:trPr>
          <w:trHeight w:val="243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Sistemas Operacionais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50</w:t>
            </w:r>
          </w:p>
        </w:tc>
      </w:tr>
      <w:tr w:rsidR="005F348D" w:rsidTr="005F348D">
        <w:trPr>
          <w:trHeight w:val="243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Lógica de Programação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50</w:t>
            </w:r>
          </w:p>
        </w:tc>
      </w:tr>
      <w:tr w:rsidR="005F348D" w:rsidTr="005F348D">
        <w:trPr>
          <w:trHeight w:val="206"/>
        </w:trPr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right"/>
              <w:rPr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 xml:space="preserve">Subtotal </w:t>
            </w:r>
            <w:proofErr w:type="gramStart"/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352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440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366,65</w:t>
            </w:r>
          </w:p>
        </w:tc>
      </w:tr>
      <w:tr w:rsidR="005F348D" w:rsidTr="005F348D">
        <w:trPr>
          <w:trHeight w:val="245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348D" w:rsidRDefault="005F348D">
            <w:pPr>
              <w:ind w:left="113" w:right="113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SEGUNDO MÓDULO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Linguagem de Programação I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245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Comércio Eletrônico e Empreendedorismo 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245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Interação Humano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– Computador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245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Orientação para Prática Profissional e Pesquisa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245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Análise e Projeto de Sistemas I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50</w:t>
            </w:r>
          </w:p>
        </w:tc>
      </w:tr>
      <w:tr w:rsidR="005F348D" w:rsidTr="005F348D">
        <w:trPr>
          <w:trHeight w:val="245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Programação Orientada a Objetos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50</w:t>
            </w:r>
          </w:p>
        </w:tc>
      </w:tr>
      <w:tr w:rsidR="005F348D" w:rsidTr="005F348D">
        <w:trPr>
          <w:trHeight w:val="245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Banco de Dados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50</w:t>
            </w:r>
          </w:p>
        </w:tc>
      </w:tr>
      <w:tr w:rsidR="005F348D" w:rsidTr="005F348D">
        <w:trPr>
          <w:trHeight w:val="245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Programação para Web I 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50</w:t>
            </w:r>
          </w:p>
        </w:tc>
      </w:tr>
      <w:tr w:rsidR="005F348D" w:rsidTr="005F348D">
        <w:trPr>
          <w:trHeight w:val="219"/>
        </w:trPr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right"/>
              <w:rPr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 xml:space="preserve">Subtotal </w:t>
            </w:r>
            <w:proofErr w:type="gramStart"/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333,32</w:t>
            </w:r>
          </w:p>
        </w:tc>
      </w:tr>
      <w:tr w:rsidR="005F348D" w:rsidTr="005F348D">
        <w:trPr>
          <w:trHeight w:val="263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348D" w:rsidRDefault="005F348D">
            <w:pPr>
              <w:ind w:left="113" w:right="113"/>
              <w:contextualSpacing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TERCEIRO MÓDULO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Linguagem de Programação II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263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Análise e Projetos de Sistemas II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263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Design</w:t>
            </w:r>
            <w:r>
              <w:rPr>
                <w:color w:val="auto"/>
                <w:sz w:val="20"/>
                <w:szCs w:val="20"/>
              </w:rPr>
              <w:t xml:space="preserve"> para Web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469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Programação para Dispositivos Móveis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332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Segurança da Informação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335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Rede de Computadores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33,33</w:t>
            </w:r>
          </w:p>
        </w:tc>
      </w:tr>
      <w:tr w:rsidR="005F348D" w:rsidTr="005F348D">
        <w:trPr>
          <w:trHeight w:val="408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left="-108" w:right="-108"/>
              <w:contextualSpacing/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E4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Ética Profissional e Cidadania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proofErr w:type="gramStart"/>
            <w:r>
              <w:rPr>
                <w:color w:val="auto"/>
                <w:kern w:val="2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50</w:t>
            </w:r>
          </w:p>
        </w:tc>
      </w:tr>
      <w:tr w:rsidR="005F348D" w:rsidTr="005F348D">
        <w:trPr>
          <w:trHeight w:val="330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b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Programação para Web II</w:t>
            </w:r>
            <w:r>
              <w:rPr>
                <w:rStyle w:val="Refdenotaderodap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50</w:t>
            </w:r>
          </w:p>
        </w:tc>
      </w:tr>
      <w:tr w:rsidR="005F348D" w:rsidTr="005F348D">
        <w:trPr>
          <w:trHeight w:val="305"/>
        </w:trPr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right"/>
              <w:rPr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 xml:space="preserve">Subtotal </w:t>
            </w:r>
            <w:proofErr w:type="gramStart"/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center"/>
              <w:rPr>
                <w:b/>
                <w:color w:val="auto"/>
                <w:kern w:val="2"/>
                <w:sz w:val="20"/>
                <w:szCs w:val="20"/>
              </w:rPr>
            </w:pPr>
            <w:r>
              <w:rPr>
                <w:b/>
                <w:color w:val="auto"/>
                <w:kern w:val="2"/>
                <w:sz w:val="20"/>
                <w:szCs w:val="20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360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299,98</w:t>
            </w:r>
          </w:p>
        </w:tc>
      </w:tr>
      <w:tr w:rsidR="005F348D" w:rsidTr="005F348D">
        <w:trPr>
          <w:cantSplit/>
          <w:trHeight w:val="613"/>
        </w:trPr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ind w:right="-108"/>
              <w:contextualSpacing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Núcleo Complementar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pStyle w:val="Textodecomentrio"/>
              <w:rPr>
                <w:b/>
                <w:bCs/>
                <w:color w:val="auto"/>
                <w:kern w:val="2"/>
              </w:rPr>
            </w:pPr>
            <w:r>
              <w:rPr>
                <w:b/>
                <w:bCs/>
                <w:color w:val="auto"/>
                <w:kern w:val="2"/>
              </w:rPr>
              <w:t xml:space="preserve">Prática Profissional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8D" w:rsidRDefault="005F348D">
            <w:pPr>
              <w:widowControl w:val="0"/>
              <w:jc w:val="center"/>
              <w:rPr>
                <w:bCs/>
                <w:color w:val="auto"/>
                <w:kern w:val="2"/>
                <w:sz w:val="20"/>
                <w:szCs w:val="20"/>
              </w:rPr>
            </w:pPr>
            <w:r>
              <w:rPr>
                <w:bCs/>
                <w:color w:val="auto"/>
                <w:kern w:val="2"/>
                <w:sz w:val="20"/>
                <w:szCs w:val="20"/>
              </w:rPr>
              <w:t>200</w:t>
            </w:r>
          </w:p>
        </w:tc>
      </w:tr>
      <w:tr w:rsidR="005F348D" w:rsidTr="005F348D">
        <w:trPr>
          <w:trHeight w:val="310"/>
        </w:trPr>
        <w:tc>
          <w:tcPr>
            <w:tcW w:w="6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CARGA HORÁRIA TOTAL DO CURSO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widowControl w:val="0"/>
              <w:ind w:right="-108"/>
              <w:contextualSpacing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1.440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F348D" w:rsidRDefault="005F348D">
            <w:pPr>
              <w:widowControl w:val="0"/>
              <w:ind w:left="-108" w:right="-108"/>
              <w:contextualSpacing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1.200</w:t>
            </w:r>
          </w:p>
        </w:tc>
      </w:tr>
    </w:tbl>
    <w:p w:rsidR="005F348D" w:rsidRDefault="005F348D" w:rsidP="005F348D">
      <w:pPr>
        <w:widowControl w:val="0"/>
        <w:rPr>
          <w:b/>
        </w:rPr>
      </w:pPr>
    </w:p>
    <w:p w:rsidR="00E5250F" w:rsidRDefault="00E5250F"/>
    <w:sectPr w:rsidR="00E5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8D" w:rsidRDefault="005F348D" w:rsidP="005F348D">
      <w:r>
        <w:separator/>
      </w:r>
    </w:p>
  </w:endnote>
  <w:endnote w:type="continuationSeparator" w:id="0">
    <w:p w:rsidR="005F348D" w:rsidRDefault="005F348D" w:rsidP="005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8D" w:rsidRDefault="005F348D" w:rsidP="005F348D">
      <w:r>
        <w:separator/>
      </w:r>
    </w:p>
  </w:footnote>
  <w:footnote w:type="continuationSeparator" w:id="0">
    <w:p w:rsidR="005F348D" w:rsidRDefault="005F348D" w:rsidP="005F348D">
      <w:r>
        <w:continuationSeparator/>
      </w:r>
    </w:p>
  </w:footnote>
  <w:footnote w:id="1">
    <w:p w:rsidR="005F348D" w:rsidRDefault="005F348D" w:rsidP="005F348D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 xml:space="preserve"> A estrutura do curso configura-se em módulos com vistas ao cumprimento da carga horária, conforme definições das especificidades da modalidade </w:t>
      </w:r>
      <w:proofErr w:type="spellStart"/>
      <w:r>
        <w:rPr>
          <w:sz w:val="16"/>
          <w:szCs w:val="16"/>
        </w:rPr>
        <w:t>EaD</w:t>
      </w:r>
      <w:proofErr w:type="spellEnd"/>
      <w:r>
        <w:rPr>
          <w:sz w:val="16"/>
          <w:szCs w:val="16"/>
        </w:rPr>
        <w:t xml:space="preserve"> – em atenção ao §1° do artigo 1° do Decreto n° 5.622/2005. Cada módulo é composto por quatro etapas sequenciais para cumprimento do currículo, com a ocorrência de duas disciplinas, concomitantemente, com exceção da etapa E1, que tem a disciplina de Ambientação </w:t>
      </w:r>
      <w:proofErr w:type="spellStart"/>
      <w:r>
        <w:rPr>
          <w:sz w:val="16"/>
          <w:szCs w:val="16"/>
        </w:rPr>
        <w:t>EaD</w:t>
      </w:r>
      <w:proofErr w:type="spellEnd"/>
      <w:r>
        <w:rPr>
          <w:sz w:val="16"/>
          <w:szCs w:val="16"/>
        </w:rPr>
        <w:t xml:space="preserve"> ministrada em separado das demais.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17BD"/>
    <w:multiLevelType w:val="hybridMultilevel"/>
    <w:tmpl w:val="F970F4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D"/>
    <w:rsid w:val="005F348D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5F348D"/>
    <w:pPr>
      <w:suppressAutoHyphens/>
      <w:autoSpaceDE w:val="0"/>
    </w:pPr>
    <w:rPr>
      <w:rFonts w:ascii="Arial" w:hAnsi="Arial"/>
      <w:color w:val="auto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F348D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34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348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fault">
    <w:name w:val="Default"/>
    <w:rsid w:val="005F34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5F34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5F348D"/>
    <w:pPr>
      <w:suppressAutoHyphens/>
      <w:autoSpaceDE w:val="0"/>
    </w:pPr>
    <w:rPr>
      <w:rFonts w:ascii="Arial" w:hAnsi="Arial"/>
      <w:color w:val="auto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F348D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34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348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fault">
    <w:name w:val="Default"/>
    <w:rsid w:val="005F34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5F3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Ariadny Medeiros Ferreira</dc:creator>
  <cp:lastModifiedBy>Ariadny Medeiros Ferreira</cp:lastModifiedBy>
  <cp:revision>1</cp:revision>
  <dcterms:created xsi:type="dcterms:W3CDTF">2017-05-25T15:51:00Z</dcterms:created>
  <dcterms:modified xsi:type="dcterms:W3CDTF">2017-05-25T15:51:00Z</dcterms:modified>
</cp:coreProperties>
</file>