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5A" w:rsidRDefault="009A595A" w:rsidP="009A595A">
      <w:pPr>
        <w:shd w:val="clear" w:color="auto" w:fill="FFFFFF"/>
        <w:spacing w:line="360" w:lineRule="auto"/>
        <w:jc w:val="center"/>
        <w:rPr>
          <w:b/>
        </w:rPr>
      </w:pPr>
      <w:bookmarkStart w:id="0" w:name="_GoBack"/>
      <w:r w:rsidRPr="007E3857">
        <w:rPr>
          <w:b/>
        </w:rPr>
        <w:t>CURSO TÉCNICO EM ADMINISTRAÇÃO SUBSEQUENTE AO ENSINO MÉDIO</w:t>
      </w:r>
    </w:p>
    <w:bookmarkEnd w:id="0"/>
    <w:p w:rsidR="009A595A" w:rsidRPr="0081431B" w:rsidRDefault="009A595A" w:rsidP="009A595A">
      <w:pPr>
        <w:shd w:val="clear" w:color="auto" w:fill="FFFFFF"/>
        <w:spacing w:line="360" w:lineRule="auto"/>
        <w:rPr>
          <w:b/>
          <w:sz w:val="20"/>
          <w:szCs w:val="20"/>
        </w:rPr>
      </w:pPr>
      <w:r w:rsidRPr="0081431B">
        <w:rPr>
          <w:b/>
          <w:sz w:val="20"/>
          <w:szCs w:val="20"/>
        </w:rPr>
        <w:t>DESCRIÇÃO DO CURSO</w:t>
      </w:r>
    </w:p>
    <w:p w:rsidR="009A595A" w:rsidRPr="0081431B" w:rsidRDefault="009A595A" w:rsidP="009A595A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1431B">
        <w:rPr>
          <w:sz w:val="20"/>
          <w:szCs w:val="20"/>
        </w:rPr>
        <w:t>O Curso Técnico em Administração tem como objetivo geral formar profissionais-cidadãos empreendedores, competentes, com conhecimentos técnicos, eticamente responsáveis e comprometidos com o bem estar da coletividade e que saibam associar a teoria à prática, fazendo uso das habilidades e atitudes compatíveis com a área de gestão e negócios, para atuar em instituições públicas, privadas e do terceiro setor.</w:t>
      </w:r>
    </w:p>
    <w:p w:rsidR="009A595A" w:rsidRPr="0081431B" w:rsidRDefault="009A595A" w:rsidP="009A595A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9A595A" w:rsidRPr="0081431B" w:rsidRDefault="009A595A" w:rsidP="009A595A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1431B">
        <w:rPr>
          <w:sz w:val="20"/>
          <w:szCs w:val="20"/>
        </w:rPr>
        <w:t>O Técnico em Administração terá condições que lhe permitam:</w:t>
      </w:r>
    </w:p>
    <w:p w:rsidR="009A595A" w:rsidRPr="0081431B" w:rsidRDefault="009A595A" w:rsidP="009A595A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1431B">
        <w:rPr>
          <w:sz w:val="20"/>
          <w:szCs w:val="20"/>
        </w:rPr>
        <w:t>Executar as funções de apoio administrativo: protocolo e arquivo, confecção e expedição de documentos administrativos e controle de estoques.</w:t>
      </w:r>
    </w:p>
    <w:p w:rsidR="009A595A" w:rsidRPr="0081431B" w:rsidRDefault="009A595A" w:rsidP="009A595A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1431B">
        <w:rPr>
          <w:sz w:val="20"/>
          <w:szCs w:val="20"/>
        </w:rPr>
        <w:t>Operar sistemas de informações gerenciais de pessoal e material.</w:t>
      </w:r>
    </w:p>
    <w:p w:rsidR="009A595A" w:rsidRPr="0081431B" w:rsidRDefault="009A595A" w:rsidP="009A595A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1431B">
        <w:rPr>
          <w:sz w:val="20"/>
          <w:szCs w:val="20"/>
        </w:rPr>
        <w:t>Utilizar ferramentas da informática básica, como suporte às operações organizacionais.</w:t>
      </w:r>
    </w:p>
    <w:p w:rsidR="009A595A" w:rsidRPr="0081431B" w:rsidRDefault="009A595A" w:rsidP="009A595A">
      <w:pPr>
        <w:pStyle w:val="PargrafodaLista"/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9A595A" w:rsidRPr="0081431B" w:rsidRDefault="009A595A" w:rsidP="009A595A">
      <w:pPr>
        <w:shd w:val="clear" w:color="auto" w:fill="FFFFFF"/>
        <w:spacing w:line="360" w:lineRule="auto"/>
        <w:ind w:left="360"/>
        <w:jc w:val="both"/>
        <w:rPr>
          <w:b/>
          <w:sz w:val="20"/>
          <w:szCs w:val="20"/>
        </w:rPr>
      </w:pPr>
      <w:r w:rsidRPr="0081431B">
        <w:rPr>
          <w:b/>
          <w:sz w:val="20"/>
          <w:szCs w:val="20"/>
        </w:rPr>
        <w:t>Público-alvo</w:t>
      </w:r>
    </w:p>
    <w:p w:rsidR="009A595A" w:rsidRPr="0081431B" w:rsidRDefault="009A595A" w:rsidP="009A595A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81431B">
        <w:rPr>
          <w:sz w:val="20"/>
          <w:szCs w:val="20"/>
        </w:rPr>
        <w:t>O público-alvo do curso Técnico em Administração Subsequente ao Ensino Médio será composto por alunos que concluíram o Ensino Médio e que tenham sido aprovados em processo seletivo para ingresso no curso.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32"/>
        <w:gridCol w:w="5256"/>
      </w:tblGrid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Habilitação</w:t>
            </w:r>
          </w:p>
        </w:tc>
        <w:tc>
          <w:tcPr>
            <w:tcW w:w="7088" w:type="dxa"/>
            <w:gridSpan w:val="2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rFonts w:cs="Arial"/>
                <w:bCs/>
                <w:sz w:val="20"/>
                <w:szCs w:val="20"/>
              </w:rPr>
              <w:t>Técnico em Administração</w:t>
            </w: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Duração do curso</w:t>
            </w:r>
          </w:p>
        </w:tc>
        <w:tc>
          <w:tcPr>
            <w:tcW w:w="7088" w:type="dxa"/>
            <w:gridSpan w:val="2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rFonts w:cs="Arial"/>
                <w:sz w:val="20"/>
                <w:szCs w:val="20"/>
              </w:rPr>
              <w:t xml:space="preserve">No mínimo </w:t>
            </w:r>
            <w:proofErr w:type="gramStart"/>
            <w:r w:rsidRPr="00DD193D">
              <w:rPr>
                <w:rFonts w:cs="Arial"/>
                <w:sz w:val="20"/>
                <w:szCs w:val="20"/>
              </w:rPr>
              <w:t>3</w:t>
            </w:r>
            <w:proofErr w:type="gramEnd"/>
            <w:r w:rsidRPr="00DD193D">
              <w:rPr>
                <w:rFonts w:cs="Arial"/>
                <w:sz w:val="20"/>
                <w:szCs w:val="20"/>
              </w:rPr>
              <w:t xml:space="preserve"> e no máximo 6 semestres.</w:t>
            </w: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rFonts w:cs="Arial"/>
                <w:sz w:val="20"/>
                <w:szCs w:val="20"/>
              </w:rPr>
              <w:t>40 vagas</w:t>
            </w:r>
            <w:r w:rsidRPr="00DD193D">
              <w:rPr>
                <w:sz w:val="20"/>
                <w:szCs w:val="20"/>
              </w:rPr>
              <w:t xml:space="preserve"> semestrais</w:t>
            </w:r>
          </w:p>
        </w:tc>
        <w:tc>
          <w:tcPr>
            <w:tcW w:w="5256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 xml:space="preserve">Regime de Matrícula: </w:t>
            </w:r>
            <w:r w:rsidRPr="00DD193D">
              <w:rPr>
                <w:rFonts w:cs="Arial"/>
                <w:sz w:val="20"/>
                <w:szCs w:val="20"/>
              </w:rPr>
              <w:t>Semestral</w:t>
            </w: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Área de formação</w:t>
            </w:r>
          </w:p>
        </w:tc>
        <w:tc>
          <w:tcPr>
            <w:tcW w:w="7088" w:type="dxa"/>
            <w:gridSpan w:val="2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Eixo Tecnológico Gestão e Negócios</w:t>
            </w: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Turno</w:t>
            </w:r>
          </w:p>
        </w:tc>
        <w:tc>
          <w:tcPr>
            <w:tcW w:w="7088" w:type="dxa"/>
            <w:gridSpan w:val="2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DD193D">
              <w:rPr>
                <w:rFonts w:cs="Arial"/>
                <w:sz w:val="20"/>
                <w:szCs w:val="20"/>
              </w:rPr>
              <w:t>Noturno</w:t>
            </w: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Modalidade</w:t>
            </w:r>
          </w:p>
        </w:tc>
        <w:tc>
          <w:tcPr>
            <w:tcW w:w="7088" w:type="dxa"/>
            <w:gridSpan w:val="2"/>
          </w:tcPr>
          <w:p w:rsidR="009A595A" w:rsidRPr="00DD193D" w:rsidRDefault="009A595A" w:rsidP="008E53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D193D">
              <w:rPr>
                <w:rFonts w:ascii="Times New Roman" w:hAnsi="Times New Roman" w:cs="Times New Roman"/>
                <w:sz w:val="20"/>
                <w:szCs w:val="20"/>
              </w:rPr>
              <w:t xml:space="preserve"> Presencial</w:t>
            </w: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DD193D" w:rsidRDefault="009A595A" w:rsidP="008E53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D193D">
              <w:rPr>
                <w:i/>
                <w:sz w:val="20"/>
                <w:szCs w:val="20"/>
              </w:rPr>
              <w:t>Campus</w:t>
            </w:r>
            <w:r w:rsidRPr="00DD193D"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7088" w:type="dxa"/>
            <w:gridSpan w:val="2"/>
          </w:tcPr>
          <w:p w:rsidR="009A595A" w:rsidRPr="00DD193D" w:rsidRDefault="009A595A" w:rsidP="008E5340">
            <w:pPr>
              <w:spacing w:line="360" w:lineRule="auto"/>
              <w:rPr>
                <w:sz w:val="20"/>
                <w:szCs w:val="20"/>
              </w:rPr>
            </w:pPr>
            <w:r w:rsidRPr="00DD193D">
              <w:rPr>
                <w:sz w:val="20"/>
                <w:szCs w:val="20"/>
              </w:rPr>
              <w:t>Porto Velho Zona Norte;</w:t>
            </w:r>
          </w:p>
          <w:p w:rsidR="009A595A" w:rsidRPr="00DD193D" w:rsidRDefault="009A595A" w:rsidP="008E53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95A" w:rsidRPr="00991ECD" w:rsidTr="008E534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77" w:type="dxa"/>
          </w:tcPr>
          <w:p w:rsidR="009A595A" w:rsidRPr="007E3857" w:rsidRDefault="009A595A" w:rsidP="008E5340">
            <w:pPr>
              <w:shd w:val="clear" w:color="auto" w:fill="FFFFFF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Requisitos de Acesso/</w:t>
            </w:r>
          </w:p>
          <w:p w:rsidR="009A595A" w:rsidRPr="007E3857" w:rsidRDefault="009A595A" w:rsidP="008E5340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Forma de Ingresso:</w:t>
            </w:r>
          </w:p>
        </w:tc>
        <w:tc>
          <w:tcPr>
            <w:tcW w:w="7088" w:type="dxa"/>
            <w:gridSpan w:val="2"/>
          </w:tcPr>
          <w:p w:rsidR="009A595A" w:rsidRPr="007E3857" w:rsidRDefault="009A595A" w:rsidP="008E53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3857"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9A595A" w:rsidRDefault="009A595A" w:rsidP="009A595A">
      <w:pPr>
        <w:shd w:val="clear" w:color="auto" w:fill="FFFFFF"/>
        <w:spacing w:line="360" w:lineRule="auto"/>
        <w:jc w:val="center"/>
        <w:rPr>
          <w:b/>
        </w:rPr>
      </w:pPr>
    </w:p>
    <w:tbl>
      <w:tblPr>
        <w:tblW w:w="6039" w:type="pct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840"/>
        <w:gridCol w:w="2063"/>
        <w:gridCol w:w="482"/>
        <w:gridCol w:w="86"/>
        <w:gridCol w:w="424"/>
        <w:gridCol w:w="432"/>
        <w:gridCol w:w="1134"/>
        <w:gridCol w:w="1052"/>
        <w:gridCol w:w="1073"/>
        <w:gridCol w:w="1472"/>
      </w:tblGrid>
      <w:tr w:rsidR="009A595A" w:rsidRPr="0019433F" w:rsidTr="008E5340">
        <w:trPr>
          <w:cantSplit/>
          <w:trHeight w:val="232"/>
        </w:trPr>
        <w:tc>
          <w:tcPr>
            <w:tcW w:w="5000" w:type="pct"/>
            <w:gridSpan w:val="11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 xml:space="preserve">CURSO TÉCNICO EM ADMINISTRAÇÃO SUBSEQUENTE AO ENSINO MÉDIO PRESENCIAL </w:t>
            </w:r>
          </w:p>
        </w:tc>
      </w:tr>
      <w:tr w:rsidR="009A595A" w:rsidRPr="0019433F" w:rsidTr="008E5340">
        <w:trPr>
          <w:trHeight w:val="232"/>
        </w:trPr>
        <w:tc>
          <w:tcPr>
            <w:tcW w:w="5000" w:type="pct"/>
            <w:gridSpan w:val="11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  <w:i/>
                <w:iCs/>
              </w:rPr>
            </w:pPr>
            <w:r w:rsidRPr="0019433F">
              <w:rPr>
                <w:rFonts w:cs="Arial"/>
                <w:b/>
                <w:bCs/>
                <w:i/>
                <w:iCs/>
              </w:rPr>
              <w:t xml:space="preserve">CAMPUS </w:t>
            </w:r>
            <w:r w:rsidRPr="0019433F">
              <w:rPr>
                <w:rFonts w:cs="Arial"/>
                <w:b/>
                <w:bCs/>
              </w:rPr>
              <w:t>PORTO VELHO ZONA NORTE</w:t>
            </w:r>
          </w:p>
        </w:tc>
      </w:tr>
      <w:tr w:rsidR="009A595A" w:rsidRPr="0019433F" w:rsidTr="008E5340">
        <w:trPr>
          <w:cantSplit/>
          <w:trHeight w:val="232"/>
        </w:trPr>
        <w:tc>
          <w:tcPr>
            <w:tcW w:w="5000" w:type="pct"/>
            <w:gridSpan w:val="11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 xml:space="preserve">LDB 9.394/96, Art. 36 — Resolução CEB/CNE </w:t>
            </w:r>
            <w:proofErr w:type="gramStart"/>
            <w:r w:rsidRPr="0019433F">
              <w:rPr>
                <w:rFonts w:cs="Arial"/>
                <w:b/>
                <w:bCs/>
              </w:rPr>
              <w:t>6/2012</w:t>
            </w:r>
            <w:proofErr w:type="gramEnd"/>
          </w:p>
        </w:tc>
      </w:tr>
      <w:tr w:rsidR="009A595A" w:rsidRPr="0019433F" w:rsidTr="008E5340">
        <w:trPr>
          <w:cantSplit/>
          <w:trHeight w:val="232"/>
        </w:trPr>
        <w:tc>
          <w:tcPr>
            <w:tcW w:w="3780" w:type="pct"/>
            <w:gridSpan w:val="9"/>
            <w:shd w:val="clear" w:color="000000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Duração da aula: 50 minutos</w:t>
            </w:r>
          </w:p>
        </w:tc>
        <w:tc>
          <w:tcPr>
            <w:tcW w:w="514" w:type="pct"/>
            <w:shd w:val="clear" w:color="000000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 </w:t>
            </w:r>
          </w:p>
        </w:tc>
        <w:tc>
          <w:tcPr>
            <w:tcW w:w="706" w:type="pct"/>
            <w:shd w:val="clear" w:color="000000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 </w:t>
            </w:r>
          </w:p>
        </w:tc>
      </w:tr>
      <w:tr w:rsidR="009A595A" w:rsidRPr="0019433F" w:rsidTr="008E5340">
        <w:trPr>
          <w:cantSplit/>
          <w:trHeight w:val="232"/>
        </w:trPr>
        <w:tc>
          <w:tcPr>
            <w:tcW w:w="183" w:type="pct"/>
            <w:vMerge w:val="restart"/>
            <w:shd w:val="clear" w:color="000000" w:fill="A6A6A6"/>
            <w:noWrap/>
            <w:textDirection w:val="btLr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 </w:t>
            </w:r>
          </w:p>
        </w:tc>
        <w:tc>
          <w:tcPr>
            <w:tcW w:w="1869" w:type="pct"/>
            <w:gridSpan w:val="2"/>
            <w:vMerge w:val="restar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DISCIPLINAS</w:t>
            </w:r>
          </w:p>
        </w:tc>
        <w:tc>
          <w:tcPr>
            <w:tcW w:w="681" w:type="pct"/>
            <w:gridSpan w:val="4"/>
            <w:vMerge w:val="restart"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SEMESTRES</w:t>
            </w:r>
          </w:p>
        </w:tc>
        <w:tc>
          <w:tcPr>
            <w:tcW w:w="543" w:type="pct"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TOTAIS</w:t>
            </w:r>
          </w:p>
        </w:tc>
        <w:tc>
          <w:tcPr>
            <w:tcW w:w="504" w:type="pct"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TOTAIS</w:t>
            </w:r>
          </w:p>
        </w:tc>
        <w:tc>
          <w:tcPr>
            <w:tcW w:w="514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TOTAIS</w:t>
            </w:r>
          </w:p>
        </w:tc>
        <w:tc>
          <w:tcPr>
            <w:tcW w:w="706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TOTAIS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81" w:type="pct"/>
            <w:gridSpan w:val="4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543" w:type="pct"/>
            <w:vMerge w:val="restart"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(Hora-Aula)</w:t>
            </w:r>
          </w:p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lastRenderedPageBreak/>
              <w:t> </w:t>
            </w:r>
          </w:p>
        </w:tc>
        <w:tc>
          <w:tcPr>
            <w:tcW w:w="504" w:type="pct"/>
            <w:vMerge w:val="restart"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lastRenderedPageBreak/>
              <w:t>(Hora-Relógio)</w:t>
            </w:r>
          </w:p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lastRenderedPageBreak/>
              <w:t> </w:t>
            </w:r>
          </w:p>
        </w:tc>
        <w:tc>
          <w:tcPr>
            <w:tcW w:w="514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19433F">
              <w:rPr>
                <w:rFonts w:cs="Arial"/>
                <w:b/>
                <w:bCs/>
              </w:rPr>
              <w:lastRenderedPageBreak/>
              <w:t>EaD</w:t>
            </w:r>
            <w:proofErr w:type="spellEnd"/>
            <w:proofErr w:type="gramEnd"/>
          </w:p>
        </w:tc>
        <w:tc>
          <w:tcPr>
            <w:tcW w:w="706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19433F">
              <w:rPr>
                <w:rFonts w:cs="Arial"/>
                <w:b/>
                <w:bCs/>
              </w:rPr>
              <w:t>EaD</w:t>
            </w:r>
            <w:proofErr w:type="spellEnd"/>
            <w:proofErr w:type="gramEnd"/>
          </w:p>
        </w:tc>
      </w:tr>
      <w:tr w:rsidR="009A595A" w:rsidRPr="0019433F" w:rsidTr="008E5340">
        <w:trPr>
          <w:trHeight w:val="286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72" w:type="pct"/>
            <w:gridSpan w:val="2"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1</w:t>
            </w:r>
            <w:r w:rsidRPr="0019433F">
              <w:rPr>
                <w:rFonts w:cs="Arial"/>
                <w:b/>
                <w:bCs/>
                <w:strike/>
              </w:rPr>
              <w:t>º</w:t>
            </w:r>
          </w:p>
        </w:tc>
        <w:tc>
          <w:tcPr>
            <w:tcW w:w="203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2</w:t>
            </w:r>
            <w:r w:rsidRPr="0019433F">
              <w:rPr>
                <w:rFonts w:cs="Arial"/>
                <w:b/>
                <w:bCs/>
                <w:strike/>
              </w:rPr>
              <w:t>º</w:t>
            </w:r>
          </w:p>
        </w:tc>
        <w:tc>
          <w:tcPr>
            <w:tcW w:w="206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3</w:t>
            </w:r>
            <w:r w:rsidRPr="0019433F">
              <w:rPr>
                <w:rFonts w:cs="Arial"/>
                <w:b/>
                <w:bCs/>
                <w:strike/>
              </w:rPr>
              <w:t>º</w:t>
            </w:r>
          </w:p>
        </w:tc>
        <w:tc>
          <w:tcPr>
            <w:tcW w:w="543" w:type="pct"/>
            <w:vMerge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04" w:type="pct"/>
            <w:vMerge/>
            <w:shd w:val="clear" w:color="000000" w:fill="A6A6A6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14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(Hora-</w:t>
            </w:r>
            <w:r w:rsidRPr="0019433F">
              <w:rPr>
                <w:rFonts w:cs="Arial"/>
              </w:rPr>
              <w:lastRenderedPageBreak/>
              <w:t>Aula)</w:t>
            </w:r>
          </w:p>
        </w:tc>
        <w:tc>
          <w:tcPr>
            <w:tcW w:w="706" w:type="pct"/>
            <w:shd w:val="clear" w:color="000000" w:fill="A6A6A6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lastRenderedPageBreak/>
              <w:t>(Hora-</w:t>
            </w:r>
            <w:r w:rsidRPr="0019433F">
              <w:rPr>
                <w:rFonts w:cs="Arial"/>
              </w:rPr>
              <w:lastRenderedPageBreak/>
              <w:t>Relógio)</w:t>
            </w:r>
          </w:p>
        </w:tc>
      </w:tr>
      <w:tr w:rsidR="009A595A" w:rsidRPr="0019433F" w:rsidTr="008E5340">
        <w:trPr>
          <w:cantSplit/>
          <w:trHeight w:val="232"/>
        </w:trPr>
        <w:tc>
          <w:tcPr>
            <w:tcW w:w="183" w:type="pct"/>
            <w:vMerge w:val="restart"/>
            <w:shd w:val="clear" w:color="000000" w:fill="D6E3BC"/>
            <w:noWrap/>
            <w:textDirection w:val="btLr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9433F">
              <w:rPr>
                <w:rFonts w:cs="Arial"/>
                <w:b/>
                <w:bCs/>
                <w:sz w:val="16"/>
                <w:szCs w:val="16"/>
              </w:rPr>
              <w:lastRenderedPageBreak/>
              <w:t>PRIMEIRO SEMESTRE</w:t>
            </w: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bookmarkStart w:id="1" w:name="RANGE!E14"/>
            <w:r w:rsidRPr="0019433F">
              <w:rPr>
                <w:rFonts w:cs="Arial"/>
              </w:rPr>
              <w:t xml:space="preserve">Português Instrumental </w:t>
            </w:r>
            <w:bookmarkEnd w:id="1"/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Introdução à Informática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Fundamentos de Matemática Financeira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Fundamentos de Economia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Direito e Legislação Comercial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Contabilidade Geral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Fundamentos de Administração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Orientação para a Pesquisa e Prática Profissional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2052" w:type="pct"/>
            <w:gridSpan w:val="3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Total aulas/semana</w:t>
            </w:r>
          </w:p>
        </w:tc>
        <w:tc>
          <w:tcPr>
            <w:tcW w:w="272" w:type="pct"/>
            <w:gridSpan w:val="2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20</w:t>
            </w:r>
          </w:p>
        </w:tc>
        <w:tc>
          <w:tcPr>
            <w:tcW w:w="20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400</w:t>
            </w:r>
          </w:p>
        </w:tc>
        <w:tc>
          <w:tcPr>
            <w:tcW w:w="504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333,33</w:t>
            </w:r>
          </w:p>
        </w:tc>
        <w:tc>
          <w:tcPr>
            <w:tcW w:w="514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80</w:t>
            </w:r>
          </w:p>
        </w:tc>
        <w:tc>
          <w:tcPr>
            <w:tcW w:w="706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66,64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 w:val="restart"/>
            <w:shd w:val="clear" w:color="000000" w:fill="D6E3BC"/>
            <w:textDirection w:val="btLr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9433F">
              <w:rPr>
                <w:rFonts w:cs="Arial"/>
                <w:b/>
                <w:bCs/>
                <w:sz w:val="16"/>
                <w:szCs w:val="16"/>
              </w:rPr>
              <w:t>SEGUNDO SEMESTRE</w:t>
            </w: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Segurança, Meio Ambiente e </w:t>
            </w:r>
            <w:proofErr w:type="gramStart"/>
            <w:r w:rsidRPr="0019433F">
              <w:rPr>
                <w:rFonts w:cs="Arial"/>
              </w:rPr>
              <w:t>Saúde</w:t>
            </w:r>
            <w:proofErr w:type="gramEnd"/>
            <w:r w:rsidRPr="0019433F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Gestão de Pessoas</w:t>
            </w:r>
            <w:proofErr w:type="gramStart"/>
            <w:r w:rsidRPr="0019433F">
              <w:rPr>
                <w:rFonts w:cs="Arial"/>
              </w:rPr>
              <w:t xml:space="preserve"> 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End"/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Comportamento Organizacional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Organização, Sistemas e </w:t>
            </w:r>
            <w:proofErr w:type="gramStart"/>
            <w:r w:rsidRPr="0019433F">
              <w:rPr>
                <w:rFonts w:cs="Arial"/>
              </w:rPr>
              <w:t>Métodos</w:t>
            </w:r>
            <w:proofErr w:type="gramEnd"/>
            <w:r w:rsidRPr="0019433F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Marketing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Matemática Financeira Aplicada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Ética Profissional e Cidadania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Contabilidade de Custos 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  <w:r>
              <w:rPr>
                <w:rFonts w:cs="Arial"/>
              </w:rPr>
              <w:t>,0</w:t>
            </w:r>
          </w:p>
        </w:tc>
      </w:tr>
      <w:tr w:rsidR="009A595A" w:rsidRPr="0019433F" w:rsidTr="008E5340">
        <w:trPr>
          <w:trHeight w:val="232"/>
        </w:trPr>
        <w:tc>
          <w:tcPr>
            <w:tcW w:w="2052" w:type="pct"/>
            <w:gridSpan w:val="3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Total aulas/semana</w:t>
            </w:r>
          </w:p>
        </w:tc>
        <w:tc>
          <w:tcPr>
            <w:tcW w:w="272" w:type="pct"/>
            <w:gridSpan w:val="2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20</w:t>
            </w:r>
          </w:p>
        </w:tc>
        <w:tc>
          <w:tcPr>
            <w:tcW w:w="206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54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400</w:t>
            </w:r>
          </w:p>
        </w:tc>
        <w:tc>
          <w:tcPr>
            <w:tcW w:w="504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333,33</w:t>
            </w:r>
          </w:p>
        </w:tc>
        <w:tc>
          <w:tcPr>
            <w:tcW w:w="514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80</w:t>
            </w:r>
          </w:p>
        </w:tc>
        <w:tc>
          <w:tcPr>
            <w:tcW w:w="706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66,64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 w:val="restart"/>
            <w:shd w:val="clear" w:color="000000" w:fill="D6E3BC"/>
            <w:textDirection w:val="btLr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9433F">
              <w:rPr>
                <w:rFonts w:cs="Arial"/>
                <w:b/>
                <w:bCs/>
                <w:sz w:val="16"/>
                <w:szCs w:val="16"/>
              </w:rPr>
              <w:t>TERCEIRO SEMESTRE</w:t>
            </w: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Administração da Produção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Fundamentos do Direito Tributário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Gestão da Qualidade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Fundamentos de Logística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>Estatística Aplicada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10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Planejamento Estratégico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3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50</w:t>
            </w:r>
            <w:r>
              <w:rPr>
                <w:rFonts w:cs="Arial"/>
              </w:rPr>
              <w:t>,0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12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Empreendedorismo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Técnicas de Recepção, Atendimento e </w:t>
            </w:r>
            <w:proofErr w:type="gramStart"/>
            <w:r w:rsidRPr="0019433F">
              <w:rPr>
                <w:rFonts w:cs="Arial"/>
              </w:rPr>
              <w:t>Cobrança</w:t>
            </w:r>
            <w:proofErr w:type="gramEnd"/>
            <w:r w:rsidRPr="0019433F">
              <w:rPr>
                <w:rFonts w:cs="Arial"/>
              </w:rPr>
              <w:t xml:space="preserve">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trHeight w:val="232"/>
        </w:trPr>
        <w:tc>
          <w:tcPr>
            <w:tcW w:w="18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869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</w:rPr>
            </w:pPr>
            <w:r w:rsidRPr="0019433F">
              <w:rPr>
                <w:rFonts w:cs="Arial"/>
              </w:rPr>
              <w:t xml:space="preserve">Projetos Empresariais </w:t>
            </w:r>
          </w:p>
        </w:tc>
        <w:tc>
          <w:tcPr>
            <w:tcW w:w="272" w:type="pct"/>
            <w:gridSpan w:val="2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6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2</w:t>
            </w:r>
            <w:proofErr w:type="gramEnd"/>
          </w:p>
        </w:tc>
        <w:tc>
          <w:tcPr>
            <w:tcW w:w="543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40</w:t>
            </w:r>
          </w:p>
        </w:tc>
        <w:tc>
          <w:tcPr>
            <w:tcW w:w="504" w:type="pct"/>
            <w:shd w:val="clear" w:color="auto" w:fill="FFFFFF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33,3</w:t>
            </w:r>
            <w:r>
              <w:rPr>
                <w:rFonts w:cs="Arial"/>
              </w:rPr>
              <w:t>3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19433F">
              <w:rPr>
                <w:rFonts w:cs="Arial"/>
              </w:rPr>
              <w:t>8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6,66</w:t>
            </w:r>
          </w:p>
        </w:tc>
      </w:tr>
      <w:tr w:rsidR="009A595A" w:rsidRPr="0019433F" w:rsidTr="008E5340">
        <w:trPr>
          <w:cantSplit/>
          <w:trHeight w:val="232"/>
        </w:trPr>
        <w:tc>
          <w:tcPr>
            <w:tcW w:w="2052" w:type="pct"/>
            <w:gridSpan w:val="3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Total aulas/semana</w:t>
            </w:r>
          </w:p>
        </w:tc>
        <w:tc>
          <w:tcPr>
            <w:tcW w:w="272" w:type="pct"/>
            <w:gridSpan w:val="2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</w:rPr>
              <w:t> </w:t>
            </w:r>
          </w:p>
        </w:tc>
        <w:tc>
          <w:tcPr>
            <w:tcW w:w="20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 </w:t>
            </w:r>
          </w:p>
        </w:tc>
        <w:tc>
          <w:tcPr>
            <w:tcW w:w="206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  <w:noProof/>
              </w:rPr>
              <w:t>20</w:t>
            </w:r>
          </w:p>
        </w:tc>
        <w:tc>
          <w:tcPr>
            <w:tcW w:w="54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400</w:t>
            </w:r>
          </w:p>
        </w:tc>
        <w:tc>
          <w:tcPr>
            <w:tcW w:w="504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333,33</w:t>
            </w:r>
          </w:p>
        </w:tc>
        <w:tc>
          <w:tcPr>
            <w:tcW w:w="514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80</w:t>
            </w:r>
          </w:p>
        </w:tc>
        <w:tc>
          <w:tcPr>
            <w:tcW w:w="706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66,62</w:t>
            </w:r>
          </w:p>
        </w:tc>
      </w:tr>
      <w:tr w:rsidR="009A595A" w:rsidRPr="0019433F" w:rsidTr="008E5340">
        <w:trPr>
          <w:cantSplit/>
          <w:trHeight w:val="232"/>
        </w:trPr>
        <w:tc>
          <w:tcPr>
            <w:tcW w:w="106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Núcleo Complementar</w:t>
            </w:r>
          </w:p>
        </w:tc>
        <w:tc>
          <w:tcPr>
            <w:tcW w:w="1670" w:type="pct"/>
            <w:gridSpan w:val="5"/>
            <w:vMerge w:val="restart"/>
            <w:shd w:val="clear" w:color="auto" w:fill="auto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Prática Profissional Supervisionada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120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100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  <w:bCs/>
              </w:rPr>
              <w:t> 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  <w:bCs/>
              </w:rPr>
              <w:t> </w:t>
            </w:r>
          </w:p>
        </w:tc>
      </w:tr>
      <w:tr w:rsidR="009A595A" w:rsidRPr="0019433F" w:rsidTr="008E5340">
        <w:trPr>
          <w:trHeight w:val="133"/>
        </w:trPr>
        <w:tc>
          <w:tcPr>
            <w:tcW w:w="1064" w:type="pct"/>
            <w:gridSpan w:val="2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670" w:type="pct"/>
            <w:gridSpan w:val="5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  <w:bCs/>
              </w:rPr>
              <w:t>-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</w:rPr>
            </w:pPr>
            <w:r w:rsidRPr="0019433F">
              <w:rPr>
                <w:rFonts w:cs="Arial"/>
                <w:bCs/>
              </w:rPr>
              <w:t>-</w:t>
            </w:r>
          </w:p>
        </w:tc>
      </w:tr>
      <w:tr w:rsidR="009A595A" w:rsidRPr="0019433F" w:rsidTr="008E5340">
        <w:trPr>
          <w:trHeight w:val="232"/>
        </w:trPr>
        <w:tc>
          <w:tcPr>
            <w:tcW w:w="2283" w:type="pct"/>
            <w:gridSpan w:val="4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CARGA HORÁRIA TOTAL DO CURSO</w:t>
            </w:r>
          </w:p>
        </w:tc>
        <w:tc>
          <w:tcPr>
            <w:tcW w:w="450" w:type="pct"/>
            <w:gridSpan w:val="3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60</w:t>
            </w:r>
          </w:p>
        </w:tc>
        <w:tc>
          <w:tcPr>
            <w:tcW w:w="543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1.320</w:t>
            </w:r>
          </w:p>
        </w:tc>
        <w:tc>
          <w:tcPr>
            <w:tcW w:w="504" w:type="pct"/>
            <w:shd w:val="clear" w:color="000000" w:fill="D6E3BC"/>
            <w:noWrap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1100</w:t>
            </w:r>
            <w:r>
              <w:rPr>
                <w:rStyle w:val="Refdenotaderodap"/>
                <w:rFonts w:cs="Arial"/>
                <w:b/>
                <w:bCs/>
              </w:rPr>
              <w:footnoteReference w:id="1"/>
            </w:r>
          </w:p>
        </w:tc>
        <w:tc>
          <w:tcPr>
            <w:tcW w:w="514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240</w:t>
            </w:r>
          </w:p>
        </w:tc>
        <w:tc>
          <w:tcPr>
            <w:tcW w:w="706" w:type="pct"/>
            <w:shd w:val="clear" w:color="000000" w:fill="D6E3BC"/>
            <w:vAlign w:val="center"/>
            <w:hideMark/>
          </w:tcPr>
          <w:p w:rsidR="009A595A" w:rsidRPr="0019433F" w:rsidRDefault="009A595A" w:rsidP="008E5340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19433F">
              <w:rPr>
                <w:rFonts w:cs="Arial"/>
                <w:b/>
                <w:bCs/>
              </w:rPr>
              <w:t>199,9</w:t>
            </w:r>
          </w:p>
        </w:tc>
      </w:tr>
    </w:tbl>
    <w:p w:rsidR="00CD23F7" w:rsidRDefault="00CD23F7"/>
    <w:sectPr w:rsidR="00CD2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5A" w:rsidRDefault="009A595A" w:rsidP="009A595A">
      <w:r>
        <w:separator/>
      </w:r>
    </w:p>
  </w:endnote>
  <w:endnote w:type="continuationSeparator" w:id="0">
    <w:p w:rsidR="009A595A" w:rsidRDefault="009A595A" w:rsidP="009A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5A" w:rsidRDefault="009A595A" w:rsidP="009A595A">
      <w:r>
        <w:separator/>
      </w:r>
    </w:p>
  </w:footnote>
  <w:footnote w:type="continuationSeparator" w:id="0">
    <w:p w:rsidR="009A595A" w:rsidRDefault="009A595A" w:rsidP="009A595A">
      <w:r>
        <w:continuationSeparator/>
      </w:r>
    </w:p>
  </w:footnote>
  <w:footnote w:id="1">
    <w:p w:rsidR="009A595A" w:rsidRPr="00474606" w:rsidRDefault="009A595A" w:rsidP="009A59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Valor arredondado.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DC"/>
    <w:multiLevelType w:val="hybridMultilevel"/>
    <w:tmpl w:val="D7C2C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5A"/>
    <w:rsid w:val="009A595A"/>
    <w:rsid w:val="00C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59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95A"/>
    <w:pPr>
      <w:ind w:left="720"/>
      <w:contextualSpacing/>
    </w:pPr>
  </w:style>
  <w:style w:type="paragraph" w:customStyle="1" w:styleId="Default">
    <w:name w:val="Default"/>
    <w:rsid w:val="009A59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9A595A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9A595A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rsid w:val="009A59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59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95A"/>
    <w:pPr>
      <w:ind w:left="720"/>
      <w:contextualSpacing/>
    </w:pPr>
  </w:style>
  <w:style w:type="paragraph" w:customStyle="1" w:styleId="Default">
    <w:name w:val="Default"/>
    <w:rsid w:val="009A59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9A595A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9A595A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rsid w:val="009A5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2017-05-26T12:28:00Z</dcterms:created>
  <dcterms:modified xsi:type="dcterms:W3CDTF">2017-05-26T12:28:00Z</dcterms:modified>
</cp:coreProperties>
</file>